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1588B" w14:textId="77777777" w:rsidR="001B6E4E" w:rsidRDefault="00247934" w:rsidP="009B2846">
      <w:pPr>
        <w:rPr>
          <w:color w:val="000000"/>
          <w:lang w:val="en-US"/>
        </w:rPr>
      </w:pPr>
      <w:r>
        <w:rPr>
          <w:noProof/>
          <w:color w:val="000000"/>
          <w:lang w:val="fr-FR" w:eastAsia="fr-FR"/>
        </w:rPr>
        <w:drawing>
          <wp:inline distT="0" distB="0" distL="0" distR="0" wp14:anchorId="3571CFE2" wp14:editId="52C0B969">
            <wp:extent cx="6075680" cy="792215"/>
            <wp:effectExtent l="0" t="0" r="127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5406" cy="803914"/>
                    </a:xfrm>
                    <a:prstGeom prst="rect">
                      <a:avLst/>
                    </a:prstGeom>
                  </pic:spPr>
                </pic:pic>
              </a:graphicData>
            </a:graphic>
          </wp:inline>
        </w:drawing>
      </w:r>
    </w:p>
    <w:p w14:paraId="350EA6C9" w14:textId="77777777" w:rsidR="00557102" w:rsidRPr="00182DC0" w:rsidRDefault="00557102" w:rsidP="009B2846">
      <w:pPr>
        <w:rPr>
          <w:color w:val="000000"/>
          <w:lang w:val="en-US"/>
        </w:rPr>
      </w:pPr>
    </w:p>
    <w:p w14:paraId="144630EA" w14:textId="77777777" w:rsidR="00FB14A7" w:rsidRDefault="00FB14A7" w:rsidP="00557102">
      <w:pPr>
        <w:jc w:val="center"/>
        <w:rPr>
          <w:b/>
          <w:sz w:val="28"/>
          <w:szCs w:val="28"/>
          <w:lang w:val="fr-FR"/>
        </w:rPr>
      </w:pPr>
    </w:p>
    <w:p w14:paraId="0E214224" w14:textId="44BFFC7D" w:rsidR="00557102" w:rsidRPr="00557102" w:rsidRDefault="009D39B1" w:rsidP="00557102">
      <w:pPr>
        <w:jc w:val="center"/>
        <w:rPr>
          <w:b/>
          <w:sz w:val="28"/>
          <w:szCs w:val="28"/>
          <w:lang w:val="fr-FR"/>
        </w:rPr>
      </w:pPr>
      <w:r>
        <w:rPr>
          <w:b/>
          <w:sz w:val="28"/>
          <w:szCs w:val="28"/>
          <w:lang w:val="fr-FR"/>
        </w:rPr>
        <w:t xml:space="preserve">CONSIGNES POUR LA REDACTION DES COMMUNICATIONS </w:t>
      </w:r>
    </w:p>
    <w:p w14:paraId="2CF31FBE" w14:textId="77777777" w:rsidR="009B2846" w:rsidRPr="00277AD3" w:rsidRDefault="00163558" w:rsidP="00163558">
      <w:pPr>
        <w:jc w:val="center"/>
        <w:rPr>
          <w:i/>
          <w:sz w:val="28"/>
          <w:szCs w:val="28"/>
          <w:lang w:val="fr-FR"/>
        </w:rPr>
      </w:pPr>
      <w:r w:rsidRPr="00277AD3">
        <w:rPr>
          <w:i/>
          <w:sz w:val="28"/>
          <w:szCs w:val="28"/>
          <w:lang w:val="fr-FR"/>
        </w:rPr>
        <w:t>17</w:t>
      </w:r>
      <w:r w:rsidRPr="00277AD3">
        <w:rPr>
          <w:i/>
          <w:sz w:val="28"/>
          <w:szCs w:val="28"/>
          <w:vertAlign w:val="superscript"/>
          <w:lang w:val="fr-FR"/>
        </w:rPr>
        <w:t>èmes</w:t>
      </w:r>
      <w:r w:rsidRPr="00277AD3">
        <w:rPr>
          <w:i/>
          <w:sz w:val="28"/>
          <w:szCs w:val="28"/>
          <w:lang w:val="fr-FR"/>
        </w:rPr>
        <w:t xml:space="preserve"> JOURNEES DE L’HYDRODYNAMIQUE JH2020</w:t>
      </w:r>
    </w:p>
    <w:p w14:paraId="06158C80" w14:textId="77777777" w:rsidR="00163558" w:rsidRPr="00B96423" w:rsidRDefault="00163558" w:rsidP="00163558">
      <w:pPr>
        <w:jc w:val="center"/>
        <w:rPr>
          <w:i/>
          <w:color w:val="000000"/>
          <w:lang w:val="fr-FR"/>
        </w:rPr>
      </w:pPr>
    </w:p>
    <w:p w14:paraId="03BBC120" w14:textId="2851B75E" w:rsidR="00557102" w:rsidRDefault="00D81E77" w:rsidP="00557102">
      <w:pPr>
        <w:jc w:val="center"/>
        <w:rPr>
          <w:rStyle w:val="Normal-Bold"/>
          <w:color w:val="000000"/>
          <w:szCs w:val="24"/>
          <w:vertAlign w:val="superscript"/>
          <w:lang w:val="fr-FR"/>
        </w:rPr>
      </w:pPr>
      <w:r>
        <w:rPr>
          <w:rStyle w:val="Normal-Bold"/>
          <w:color w:val="000000"/>
          <w:szCs w:val="24"/>
          <w:lang w:val="fr-FR"/>
        </w:rPr>
        <w:t>I.</w:t>
      </w:r>
      <w:r w:rsidR="00557102" w:rsidRPr="000C2E90">
        <w:rPr>
          <w:rStyle w:val="Normal-Bold"/>
          <w:color w:val="000000"/>
          <w:szCs w:val="24"/>
          <w:lang w:val="fr-FR"/>
        </w:rPr>
        <w:t xml:space="preserve"> </w:t>
      </w:r>
      <w:r>
        <w:rPr>
          <w:rStyle w:val="Normal-Bold"/>
          <w:color w:val="000000"/>
          <w:szCs w:val="24"/>
          <w:lang w:val="fr-FR"/>
        </w:rPr>
        <w:t>Auteur1</w:t>
      </w:r>
      <w:r w:rsidR="00557102" w:rsidRPr="000C2E90">
        <w:rPr>
          <w:rStyle w:val="Normal-Bold"/>
          <w:color w:val="000000"/>
          <w:szCs w:val="24"/>
          <w:vertAlign w:val="superscript"/>
          <w:lang w:val="fr-FR"/>
        </w:rPr>
        <w:t>(1)</w:t>
      </w:r>
      <w:r w:rsidR="00557102" w:rsidRPr="000C2E90">
        <w:rPr>
          <w:rStyle w:val="Normal-Bold"/>
          <w:color w:val="000000"/>
          <w:szCs w:val="24"/>
          <w:lang w:val="fr-FR"/>
        </w:rPr>
        <w:t xml:space="preserve">*, </w:t>
      </w:r>
      <w:r>
        <w:rPr>
          <w:rStyle w:val="Normal-Bold"/>
          <w:color w:val="000000"/>
          <w:szCs w:val="24"/>
          <w:lang w:val="fr-FR"/>
        </w:rPr>
        <w:t>I. Auteur2</w:t>
      </w:r>
      <w:r w:rsidRPr="000C2E90">
        <w:rPr>
          <w:rStyle w:val="Normal-Bold"/>
          <w:color w:val="000000"/>
          <w:szCs w:val="24"/>
          <w:vertAlign w:val="superscript"/>
          <w:lang w:val="fr-FR"/>
        </w:rPr>
        <w:t xml:space="preserve"> </w:t>
      </w:r>
      <w:r w:rsidR="00557102" w:rsidRPr="000C2E90">
        <w:rPr>
          <w:rStyle w:val="Normal-Bold"/>
          <w:color w:val="000000"/>
          <w:szCs w:val="24"/>
          <w:vertAlign w:val="superscript"/>
          <w:lang w:val="fr-FR"/>
        </w:rPr>
        <w:t>(1)</w:t>
      </w:r>
      <w:r w:rsidR="003844A5">
        <w:rPr>
          <w:rStyle w:val="Normal-Bold"/>
          <w:color w:val="000000"/>
          <w:szCs w:val="24"/>
          <w:vertAlign w:val="superscript"/>
          <w:lang w:val="fr-FR"/>
        </w:rPr>
        <w:t>, (2)</w:t>
      </w:r>
      <w:r w:rsidR="00557102" w:rsidRPr="000C2E90">
        <w:rPr>
          <w:rStyle w:val="Normal-Bold"/>
          <w:b w:val="0"/>
          <w:i/>
          <w:color w:val="000000"/>
          <w:szCs w:val="24"/>
          <w:lang w:val="fr-FR"/>
        </w:rPr>
        <w:t xml:space="preserve">, </w:t>
      </w:r>
      <w:r>
        <w:rPr>
          <w:rStyle w:val="Normal-Bold"/>
          <w:color w:val="000000"/>
          <w:szCs w:val="24"/>
          <w:lang w:val="fr-FR"/>
        </w:rPr>
        <w:t>I. Auteur3</w:t>
      </w:r>
      <w:r w:rsidRPr="000C2E90">
        <w:rPr>
          <w:rStyle w:val="Normal-Bold"/>
          <w:color w:val="000000"/>
          <w:szCs w:val="24"/>
          <w:vertAlign w:val="superscript"/>
          <w:lang w:val="fr-FR"/>
        </w:rPr>
        <w:t xml:space="preserve"> </w:t>
      </w:r>
      <w:r w:rsidR="00557102" w:rsidRPr="000C2E90">
        <w:rPr>
          <w:rStyle w:val="Normal-Bold"/>
          <w:color w:val="000000"/>
          <w:szCs w:val="24"/>
          <w:vertAlign w:val="superscript"/>
          <w:lang w:val="fr-FR"/>
        </w:rPr>
        <w:t>(</w:t>
      </w:r>
      <w:r w:rsidR="003844A5">
        <w:rPr>
          <w:rStyle w:val="Normal-Bold"/>
          <w:color w:val="000000"/>
          <w:szCs w:val="24"/>
          <w:vertAlign w:val="superscript"/>
          <w:lang w:val="fr-FR"/>
        </w:rPr>
        <w:t>2</w:t>
      </w:r>
      <w:r w:rsidR="00557102" w:rsidRPr="000C2E90">
        <w:rPr>
          <w:rStyle w:val="Normal-Bold"/>
          <w:color w:val="000000"/>
          <w:szCs w:val="24"/>
          <w:vertAlign w:val="superscript"/>
          <w:lang w:val="fr-FR"/>
        </w:rPr>
        <w:t>)</w:t>
      </w:r>
    </w:p>
    <w:p w14:paraId="61F46AFC" w14:textId="77777777" w:rsidR="00FB14A7" w:rsidRPr="00FB14A7" w:rsidRDefault="00FB14A7" w:rsidP="00557102">
      <w:pPr>
        <w:jc w:val="center"/>
        <w:rPr>
          <w:rStyle w:val="Normal-Bold"/>
          <w:b w:val="0"/>
          <w:color w:val="000000"/>
          <w:szCs w:val="24"/>
          <w:lang w:val="fr-FR"/>
        </w:rPr>
      </w:pPr>
    </w:p>
    <w:p w14:paraId="54ECAC0F" w14:textId="77777777" w:rsidR="00557102" w:rsidRDefault="00557102" w:rsidP="00557102">
      <w:pPr>
        <w:jc w:val="center"/>
        <w:rPr>
          <w:rStyle w:val="Normal-Bold"/>
          <w:b w:val="0"/>
          <w:color w:val="000000"/>
          <w:szCs w:val="24"/>
          <w:lang w:val="fr-FR"/>
        </w:rPr>
      </w:pPr>
      <w:r w:rsidRPr="00B96423">
        <w:rPr>
          <w:rStyle w:val="Normal-Bold"/>
          <w:color w:val="000000"/>
          <w:szCs w:val="24"/>
          <w:vertAlign w:val="superscript"/>
          <w:lang w:val="fr-FR"/>
        </w:rPr>
        <w:t xml:space="preserve">(1) </w:t>
      </w:r>
      <w:r w:rsidRPr="00B96423">
        <w:rPr>
          <w:rStyle w:val="Normal-Bold"/>
          <w:b w:val="0"/>
          <w:color w:val="000000"/>
          <w:szCs w:val="24"/>
          <w:lang w:val="fr-FR"/>
        </w:rPr>
        <w:t xml:space="preserve">Université de </w:t>
      </w:r>
      <w:r w:rsidR="005C1AF6" w:rsidRPr="00B96423">
        <w:rPr>
          <w:rStyle w:val="Normal-Bold"/>
          <w:b w:val="0"/>
          <w:color w:val="000000"/>
          <w:szCs w:val="24"/>
          <w:lang w:val="fr-FR"/>
        </w:rPr>
        <w:t xml:space="preserve">Caen Normandie, LUSAC, </w:t>
      </w:r>
      <w:r w:rsidR="003844A5">
        <w:rPr>
          <w:rStyle w:val="Normal-Bold"/>
          <w:b w:val="0"/>
          <w:color w:val="000000"/>
          <w:szCs w:val="24"/>
          <w:lang w:val="fr-FR"/>
        </w:rPr>
        <w:t>France</w:t>
      </w:r>
    </w:p>
    <w:p w14:paraId="1691A793" w14:textId="74F1E23B" w:rsidR="003844A5" w:rsidRPr="00B96423" w:rsidRDefault="00FB14A7" w:rsidP="00557102">
      <w:pPr>
        <w:jc w:val="center"/>
        <w:rPr>
          <w:color w:val="000000"/>
          <w:lang w:val="fr-FR"/>
        </w:rPr>
      </w:pPr>
      <w:r w:rsidRPr="000C2E90">
        <w:rPr>
          <w:rStyle w:val="Normal-Bold"/>
          <w:color w:val="000000"/>
          <w:szCs w:val="24"/>
          <w:vertAlign w:val="superscript"/>
          <w:lang w:val="fr-FR"/>
        </w:rPr>
        <w:t>(</w:t>
      </w:r>
      <w:r>
        <w:rPr>
          <w:rStyle w:val="Normal-Bold"/>
          <w:color w:val="000000"/>
          <w:szCs w:val="24"/>
          <w:vertAlign w:val="superscript"/>
          <w:lang w:val="fr-FR"/>
        </w:rPr>
        <w:t>2</w:t>
      </w:r>
      <w:r w:rsidRPr="000C2E90">
        <w:rPr>
          <w:rStyle w:val="Normal-Bold"/>
          <w:color w:val="000000"/>
          <w:szCs w:val="24"/>
          <w:vertAlign w:val="superscript"/>
          <w:lang w:val="fr-FR"/>
        </w:rPr>
        <w:t>)</w:t>
      </w:r>
      <w:r>
        <w:rPr>
          <w:rStyle w:val="Normal-Bold"/>
          <w:color w:val="000000"/>
          <w:szCs w:val="24"/>
          <w:vertAlign w:val="superscript"/>
          <w:lang w:val="fr-FR"/>
        </w:rPr>
        <w:t xml:space="preserve"> </w:t>
      </w:r>
      <w:r w:rsidR="003844A5">
        <w:rPr>
          <w:rStyle w:val="Normal-Bold"/>
          <w:b w:val="0"/>
          <w:color w:val="000000"/>
          <w:szCs w:val="24"/>
          <w:lang w:val="fr-FR"/>
        </w:rPr>
        <w:t>Autre affiliation</w:t>
      </w:r>
    </w:p>
    <w:p w14:paraId="6CD669FF" w14:textId="77777777" w:rsidR="00557102" w:rsidRPr="00B96423" w:rsidRDefault="00557102" w:rsidP="009B2846">
      <w:pPr>
        <w:rPr>
          <w:color w:val="000000"/>
          <w:lang w:val="fr-FR"/>
        </w:rPr>
      </w:pPr>
    </w:p>
    <w:p w14:paraId="78AD534B" w14:textId="77777777" w:rsidR="00BE3ABE" w:rsidRPr="00FB14A7" w:rsidRDefault="00BE3ABE" w:rsidP="00557102">
      <w:pPr>
        <w:jc w:val="center"/>
        <w:rPr>
          <w:color w:val="000000"/>
          <w:lang w:val="fr-FR"/>
        </w:rPr>
      </w:pPr>
      <w:r w:rsidRPr="00FB14A7">
        <w:rPr>
          <w:color w:val="000000"/>
          <w:lang w:val="fr-FR"/>
        </w:rPr>
        <w:t xml:space="preserve">* </w:t>
      </w:r>
      <w:r w:rsidR="00382D7E" w:rsidRPr="00FB14A7">
        <w:rPr>
          <w:color w:val="000000"/>
          <w:lang w:val="fr-FR"/>
        </w:rPr>
        <w:t xml:space="preserve">Corresponding </w:t>
      </w:r>
      <w:r w:rsidR="00D8383D" w:rsidRPr="00FB14A7">
        <w:rPr>
          <w:color w:val="000000"/>
          <w:lang w:val="fr-FR"/>
        </w:rPr>
        <w:t>aut</w:t>
      </w:r>
      <w:r w:rsidR="00815DC9" w:rsidRPr="00FB14A7">
        <w:rPr>
          <w:color w:val="000000"/>
          <w:lang w:val="fr-FR"/>
        </w:rPr>
        <w:t>h</w:t>
      </w:r>
      <w:r w:rsidR="00D8383D" w:rsidRPr="00FB14A7">
        <w:rPr>
          <w:color w:val="000000"/>
          <w:lang w:val="fr-FR"/>
        </w:rPr>
        <w:t xml:space="preserve">or: </w:t>
      </w:r>
      <w:r w:rsidR="00277AD3" w:rsidRPr="00FB14A7">
        <w:rPr>
          <w:color w:val="000000"/>
          <w:lang w:val="fr-FR"/>
        </w:rPr>
        <w:t>p</w:t>
      </w:r>
      <w:r w:rsidR="00B96423" w:rsidRPr="00FB14A7">
        <w:rPr>
          <w:color w:val="000000"/>
          <w:lang w:val="fr-FR"/>
        </w:rPr>
        <w:t xml:space="preserve">rénom.nom@entité.org </w:t>
      </w:r>
    </w:p>
    <w:p w14:paraId="2C616799" w14:textId="77777777" w:rsidR="00E50247" w:rsidRPr="00FB14A7" w:rsidRDefault="00E50247" w:rsidP="00BE3ABE">
      <w:pPr>
        <w:rPr>
          <w:color w:val="000000"/>
          <w:lang w:val="fr-FR"/>
        </w:rPr>
      </w:pPr>
    </w:p>
    <w:p w14:paraId="2FD01C18" w14:textId="77777777" w:rsidR="00557102" w:rsidRPr="00FB14A7" w:rsidRDefault="00557102" w:rsidP="00BE3ABE">
      <w:pPr>
        <w:rPr>
          <w:color w:val="000000"/>
          <w:lang w:val="fr-FR"/>
        </w:rPr>
      </w:pPr>
    </w:p>
    <w:p w14:paraId="5DD29172" w14:textId="77777777" w:rsidR="00557102" w:rsidRPr="0031607A" w:rsidRDefault="00C505B2" w:rsidP="0099652B">
      <w:pPr>
        <w:pStyle w:val="Titre1"/>
        <w:ind w:left="284" w:right="623"/>
        <w:jc w:val="center"/>
        <w:rPr>
          <w:color w:val="000000"/>
          <w:szCs w:val="24"/>
          <w:lang w:val="fr-FR"/>
        </w:rPr>
      </w:pPr>
      <w:r w:rsidRPr="0031607A">
        <w:rPr>
          <w:caps w:val="0"/>
          <w:color w:val="000000"/>
          <w:szCs w:val="24"/>
          <w:lang w:val="fr-FR"/>
        </w:rPr>
        <w:t>Résumé</w:t>
      </w:r>
    </w:p>
    <w:p w14:paraId="72229C40" w14:textId="77777777" w:rsidR="00557102" w:rsidRPr="0031607A" w:rsidRDefault="00557102" w:rsidP="00557102">
      <w:pPr>
        <w:rPr>
          <w:color w:val="000000"/>
          <w:lang w:val="fr-FR"/>
        </w:rPr>
      </w:pPr>
    </w:p>
    <w:p w14:paraId="34D13B49" w14:textId="77777777" w:rsidR="00557102" w:rsidRPr="00FB14A7" w:rsidRDefault="0031607A" w:rsidP="0099652B">
      <w:pPr>
        <w:ind w:left="284" w:right="623"/>
        <w:rPr>
          <w:color w:val="000000"/>
          <w:szCs w:val="24"/>
          <w:lang w:val="fr-FR"/>
        </w:rPr>
      </w:pPr>
      <w:r w:rsidRPr="00FB14A7">
        <w:rPr>
          <w:color w:val="000000"/>
          <w:szCs w:val="24"/>
          <w:shd w:val="clear" w:color="auto" w:fill="FDFDFD"/>
          <w:lang w:val="fr-FR"/>
        </w:rPr>
        <w:t xml:space="preserve">Les communications doivent comprendre un résumé en français. Celui-ci doit se limiter à </w:t>
      </w:r>
      <w:r w:rsidR="00F00A37" w:rsidRPr="00FB14A7">
        <w:rPr>
          <w:color w:val="000000"/>
          <w:szCs w:val="24"/>
          <w:shd w:val="clear" w:color="auto" w:fill="FDFDFD"/>
          <w:lang w:val="fr-FR"/>
        </w:rPr>
        <w:t xml:space="preserve">200 </w:t>
      </w:r>
      <w:r w:rsidRPr="00FB14A7">
        <w:rPr>
          <w:color w:val="000000"/>
          <w:szCs w:val="24"/>
          <w:shd w:val="clear" w:color="auto" w:fill="FDFDFD"/>
          <w:lang w:val="fr-FR"/>
        </w:rPr>
        <w:t xml:space="preserve">mots et doit énoncer de manière concise l'objet de l'article, la méthodologie, les </w:t>
      </w:r>
      <w:r w:rsidR="00277AD3" w:rsidRPr="00FB14A7">
        <w:rPr>
          <w:color w:val="000000"/>
          <w:szCs w:val="24"/>
          <w:shd w:val="clear" w:color="auto" w:fill="FDFDFD"/>
          <w:lang w:val="fr-FR"/>
        </w:rPr>
        <w:t xml:space="preserve">résultats </w:t>
      </w:r>
      <w:r w:rsidRPr="00FB14A7">
        <w:rPr>
          <w:color w:val="000000"/>
          <w:szCs w:val="24"/>
          <w:shd w:val="clear" w:color="auto" w:fill="FDFDFD"/>
          <w:lang w:val="fr-FR"/>
        </w:rPr>
        <w:t>et les conclusions. Le résumé sera indexé dans diverses bases de données et d</w:t>
      </w:r>
      <w:r w:rsidR="00277AD3" w:rsidRPr="00FB14A7">
        <w:rPr>
          <w:color w:val="000000"/>
          <w:szCs w:val="24"/>
          <w:shd w:val="clear" w:color="auto" w:fill="FDFDFD"/>
          <w:lang w:val="fr-FR"/>
        </w:rPr>
        <w:t>oi</w:t>
      </w:r>
      <w:r w:rsidRPr="00FB14A7">
        <w:rPr>
          <w:color w:val="000000"/>
          <w:szCs w:val="24"/>
          <w:shd w:val="clear" w:color="auto" w:fill="FDFDFD"/>
          <w:lang w:val="fr-FR"/>
        </w:rPr>
        <w:t>t donc contenir les informations les plus significatives de l'article.</w:t>
      </w:r>
    </w:p>
    <w:p w14:paraId="59DC390F" w14:textId="77777777" w:rsidR="00C505B2" w:rsidRPr="0031607A" w:rsidRDefault="00C505B2" w:rsidP="0099652B">
      <w:pPr>
        <w:ind w:right="623"/>
        <w:rPr>
          <w:color w:val="000000"/>
          <w:lang w:val="fr-FR"/>
        </w:rPr>
      </w:pPr>
    </w:p>
    <w:p w14:paraId="7085D09C" w14:textId="77777777" w:rsidR="009B2846" w:rsidRPr="007B5720" w:rsidRDefault="00C505B2" w:rsidP="0099652B">
      <w:pPr>
        <w:pStyle w:val="Titre1"/>
        <w:ind w:left="284" w:right="623"/>
        <w:jc w:val="center"/>
        <w:rPr>
          <w:color w:val="000000"/>
          <w:szCs w:val="24"/>
          <w:lang w:val="en-US"/>
        </w:rPr>
      </w:pPr>
      <w:r w:rsidRPr="007B5720">
        <w:rPr>
          <w:caps w:val="0"/>
          <w:color w:val="000000"/>
          <w:szCs w:val="24"/>
          <w:lang w:val="en-US"/>
        </w:rPr>
        <w:t>Summary</w:t>
      </w:r>
    </w:p>
    <w:p w14:paraId="58A0DA8B" w14:textId="77777777" w:rsidR="009B2846" w:rsidRPr="0099652B" w:rsidRDefault="009B2846" w:rsidP="009B2846">
      <w:pPr>
        <w:rPr>
          <w:color w:val="000000"/>
          <w:szCs w:val="24"/>
          <w:lang w:val="en-US"/>
        </w:rPr>
      </w:pPr>
    </w:p>
    <w:p w14:paraId="2DECF9AA" w14:textId="77777777" w:rsidR="00953BDC" w:rsidRPr="0099652B" w:rsidRDefault="00585D33" w:rsidP="0099652B">
      <w:pPr>
        <w:ind w:left="284" w:right="623"/>
        <w:rPr>
          <w:szCs w:val="24"/>
          <w:lang w:val="en-US"/>
        </w:rPr>
        <w:sectPr w:rsidR="00953BDC" w:rsidRPr="0099652B" w:rsidSect="00585D33">
          <w:footerReference w:type="even" r:id="rId9"/>
          <w:footerReference w:type="default" r:id="rId10"/>
          <w:pgSz w:w="11907" w:h="16840" w:code="9"/>
          <w:pgMar w:top="1418" w:right="964" w:bottom="851" w:left="964" w:header="567" w:footer="567" w:gutter="284"/>
          <w:cols w:space="708"/>
          <w:docGrid w:linePitch="360"/>
        </w:sectPr>
      </w:pPr>
      <w:r w:rsidRPr="0099652B">
        <w:rPr>
          <w:szCs w:val="24"/>
          <w:shd w:val="clear" w:color="auto" w:fill="FDFDFD"/>
          <w:lang w:val="en-US"/>
        </w:rPr>
        <w:t xml:space="preserve">The abstract should be limited to </w:t>
      </w:r>
      <w:r w:rsidR="00277AD3" w:rsidRPr="0099652B">
        <w:rPr>
          <w:szCs w:val="24"/>
          <w:shd w:val="clear" w:color="auto" w:fill="FDFDFD"/>
          <w:lang w:val="en-US"/>
        </w:rPr>
        <w:t>2</w:t>
      </w:r>
      <w:r w:rsidRPr="0099652B">
        <w:rPr>
          <w:szCs w:val="24"/>
          <w:shd w:val="clear" w:color="auto" w:fill="FDFDFD"/>
          <w:lang w:val="en-US"/>
        </w:rPr>
        <w:t>00 words and must concisely state the article’s purpose, the methodology, the findings and the conclusions. The abstract will be indexed in various databases and should thus contain the most critical information of the paper.</w:t>
      </w:r>
    </w:p>
    <w:p w14:paraId="7732A933" w14:textId="77777777" w:rsidR="00557102" w:rsidRPr="00585D33" w:rsidRDefault="00557102" w:rsidP="00F43769">
      <w:pPr>
        <w:rPr>
          <w:color w:val="000000"/>
          <w:szCs w:val="24"/>
          <w:lang w:val="en-US"/>
        </w:rPr>
        <w:sectPr w:rsidR="00557102" w:rsidRPr="00585D33" w:rsidSect="00557102">
          <w:type w:val="continuous"/>
          <w:pgSz w:w="11907" w:h="16840" w:code="9"/>
          <w:pgMar w:top="1418" w:right="747" w:bottom="1079" w:left="616" w:header="567" w:footer="567" w:gutter="284"/>
          <w:cols w:num="2" w:space="454"/>
          <w:docGrid w:linePitch="360"/>
        </w:sectPr>
      </w:pPr>
    </w:p>
    <w:p w14:paraId="6D91FD70" w14:textId="77777777" w:rsidR="00272830" w:rsidRPr="00163558" w:rsidRDefault="00272830" w:rsidP="00272830">
      <w:pPr>
        <w:pStyle w:val="Titre1"/>
        <w:rPr>
          <w:caps w:val="0"/>
          <w:color w:val="000000"/>
          <w:sz w:val="28"/>
          <w:lang w:val="fr-FR"/>
        </w:rPr>
      </w:pPr>
      <w:r>
        <w:rPr>
          <w:caps w:val="0"/>
          <w:color w:val="000000"/>
          <w:sz w:val="28"/>
          <w:lang w:val="fr-FR"/>
        </w:rPr>
        <w:t>1</w:t>
      </w:r>
      <w:r w:rsidRPr="00163558">
        <w:rPr>
          <w:caps w:val="0"/>
          <w:color w:val="000000"/>
          <w:sz w:val="28"/>
          <w:lang w:val="fr-FR"/>
        </w:rPr>
        <w:t>.</w:t>
      </w:r>
      <w:r w:rsidRPr="00163558">
        <w:rPr>
          <w:caps w:val="0"/>
          <w:color w:val="000000"/>
          <w:sz w:val="28"/>
          <w:lang w:val="fr-FR"/>
        </w:rPr>
        <w:tab/>
      </w:r>
      <w:r>
        <w:rPr>
          <w:caps w:val="0"/>
          <w:color w:val="000000"/>
          <w:sz w:val="28"/>
          <w:lang w:val="fr-FR"/>
        </w:rPr>
        <w:t>Longueur du Manuscrit</w:t>
      </w:r>
    </w:p>
    <w:p w14:paraId="14B4B1E5" w14:textId="77777777" w:rsidR="00272830" w:rsidRPr="00163558" w:rsidRDefault="00272830" w:rsidP="00272830">
      <w:pPr>
        <w:rPr>
          <w:color w:val="000000"/>
          <w:lang w:val="fr-FR"/>
        </w:rPr>
      </w:pPr>
    </w:p>
    <w:p w14:paraId="73194992" w14:textId="77777777" w:rsidR="00336C04" w:rsidRDefault="00272830" w:rsidP="00953BDC">
      <w:pPr>
        <w:rPr>
          <w:lang w:val="fr-FR"/>
        </w:rPr>
      </w:pPr>
      <w:r w:rsidRPr="00272830">
        <w:rPr>
          <w:lang w:val="fr-FR"/>
        </w:rPr>
        <w:t xml:space="preserve">Les </w:t>
      </w:r>
      <w:r w:rsidR="00924424">
        <w:rPr>
          <w:lang w:val="fr-FR"/>
        </w:rPr>
        <w:t>communications</w:t>
      </w:r>
      <w:r w:rsidRPr="00272830">
        <w:rPr>
          <w:lang w:val="fr-FR"/>
        </w:rPr>
        <w:t xml:space="preserve"> soumis</w:t>
      </w:r>
      <w:r w:rsidR="00924424">
        <w:rPr>
          <w:lang w:val="fr-FR"/>
        </w:rPr>
        <w:t>es</w:t>
      </w:r>
      <w:r w:rsidRPr="00272830">
        <w:rPr>
          <w:lang w:val="fr-FR"/>
        </w:rPr>
        <w:t xml:space="preserve"> pour publication dans </w:t>
      </w:r>
      <w:r>
        <w:rPr>
          <w:lang w:val="fr-FR"/>
        </w:rPr>
        <w:t>les actes du JH2020</w:t>
      </w:r>
      <w:r w:rsidRPr="00272830">
        <w:rPr>
          <w:lang w:val="fr-FR"/>
        </w:rPr>
        <w:t xml:space="preserve"> </w:t>
      </w:r>
      <w:r>
        <w:rPr>
          <w:lang w:val="fr-FR"/>
        </w:rPr>
        <w:t xml:space="preserve">peuvent </w:t>
      </w:r>
      <w:r w:rsidRPr="00272830">
        <w:rPr>
          <w:lang w:val="fr-FR"/>
        </w:rPr>
        <w:t xml:space="preserve">contenir </w:t>
      </w:r>
      <w:r>
        <w:rPr>
          <w:lang w:val="fr-FR"/>
        </w:rPr>
        <w:t>entre 8 et 12 pages</w:t>
      </w:r>
      <w:r w:rsidRPr="00272830">
        <w:rPr>
          <w:lang w:val="fr-FR"/>
        </w:rPr>
        <w:t>.</w:t>
      </w:r>
      <w:r w:rsidR="00924424">
        <w:rPr>
          <w:lang w:val="fr-FR"/>
        </w:rPr>
        <w:t xml:space="preserve"> Elles peuvent être écrites en français ou en anglais. </w:t>
      </w:r>
      <w:r w:rsidRPr="00272830">
        <w:rPr>
          <w:lang w:val="fr-FR"/>
        </w:rPr>
        <w:t xml:space="preserve">Les tailles de police et les spécifications du manuscrit sont décrites </w:t>
      </w:r>
      <w:r>
        <w:rPr>
          <w:lang w:val="fr-FR"/>
        </w:rPr>
        <w:t>dans la suite</w:t>
      </w:r>
      <w:r w:rsidRPr="00272830">
        <w:rPr>
          <w:lang w:val="fr-FR"/>
        </w:rPr>
        <w:t>.</w:t>
      </w:r>
    </w:p>
    <w:p w14:paraId="2C286CC3" w14:textId="77777777" w:rsidR="00272830" w:rsidRPr="000C2E90" w:rsidRDefault="00272830" w:rsidP="00953BDC">
      <w:pPr>
        <w:rPr>
          <w:color w:val="000000"/>
          <w:szCs w:val="24"/>
          <w:lang w:val="fr-FR"/>
        </w:rPr>
      </w:pPr>
    </w:p>
    <w:p w14:paraId="25E13F18" w14:textId="77777777" w:rsidR="00272830" w:rsidRPr="00163558" w:rsidRDefault="00847B81" w:rsidP="00272830">
      <w:pPr>
        <w:pStyle w:val="Titre1"/>
        <w:rPr>
          <w:caps w:val="0"/>
          <w:color w:val="000000"/>
          <w:sz w:val="28"/>
          <w:lang w:val="fr-FR"/>
        </w:rPr>
      </w:pPr>
      <w:bookmarkStart w:id="0" w:name="_Ref445803866"/>
      <w:r>
        <w:rPr>
          <w:caps w:val="0"/>
          <w:color w:val="000000"/>
          <w:sz w:val="28"/>
          <w:lang w:val="fr-FR"/>
        </w:rPr>
        <w:t>2</w:t>
      </w:r>
      <w:r w:rsidR="00272830">
        <w:rPr>
          <w:caps w:val="0"/>
          <w:color w:val="000000"/>
          <w:sz w:val="28"/>
          <w:lang w:val="fr-FR"/>
        </w:rPr>
        <w:t>.</w:t>
      </w:r>
      <w:r w:rsidR="00272830">
        <w:rPr>
          <w:caps w:val="0"/>
          <w:color w:val="000000"/>
          <w:sz w:val="28"/>
          <w:lang w:val="fr-FR"/>
        </w:rPr>
        <w:tab/>
      </w:r>
      <w:r w:rsidR="00DD1A72">
        <w:rPr>
          <w:caps w:val="0"/>
          <w:color w:val="000000"/>
          <w:sz w:val="28"/>
          <w:lang w:val="fr-FR"/>
        </w:rPr>
        <w:t xml:space="preserve">Formats et </w:t>
      </w:r>
      <w:r w:rsidR="00272830">
        <w:rPr>
          <w:caps w:val="0"/>
          <w:color w:val="000000"/>
          <w:sz w:val="28"/>
          <w:lang w:val="fr-FR"/>
        </w:rPr>
        <w:t>Police</w:t>
      </w:r>
      <w:r w:rsidR="00DD1A72">
        <w:rPr>
          <w:caps w:val="0"/>
          <w:color w:val="000000"/>
          <w:sz w:val="28"/>
          <w:lang w:val="fr-FR"/>
        </w:rPr>
        <w:t>s</w:t>
      </w:r>
    </w:p>
    <w:p w14:paraId="4D3E55C8" w14:textId="77777777" w:rsidR="00272830" w:rsidRPr="00163558" w:rsidRDefault="00272830" w:rsidP="00272830">
      <w:pPr>
        <w:rPr>
          <w:color w:val="000000"/>
          <w:lang w:val="fr-FR"/>
        </w:rPr>
      </w:pPr>
    </w:p>
    <w:p w14:paraId="6B6DC03B" w14:textId="77777777" w:rsidR="00272830" w:rsidRDefault="00272830" w:rsidP="00DD1A72">
      <w:pPr>
        <w:pStyle w:val="Lgende"/>
        <w:rPr>
          <w:color w:val="000000"/>
          <w:lang w:val="fr-FR"/>
        </w:rPr>
      </w:pPr>
      <w:r w:rsidRPr="00272830">
        <w:rPr>
          <w:bCs w:val="0"/>
          <w:sz w:val="24"/>
          <w:lang w:val="fr-FR"/>
        </w:rPr>
        <w:t xml:space="preserve">Les </w:t>
      </w:r>
      <w:r w:rsidR="00DD1A72">
        <w:rPr>
          <w:bCs w:val="0"/>
          <w:sz w:val="24"/>
          <w:lang w:val="fr-FR"/>
        </w:rPr>
        <w:t xml:space="preserve">paragraphes doivent avoir une </w:t>
      </w:r>
      <w:r w:rsidRPr="00272830">
        <w:rPr>
          <w:bCs w:val="0"/>
          <w:sz w:val="24"/>
          <w:lang w:val="fr-FR"/>
        </w:rPr>
        <w:t xml:space="preserve">interligne </w:t>
      </w:r>
      <w:r w:rsidR="00DD1A72">
        <w:rPr>
          <w:bCs w:val="0"/>
          <w:sz w:val="24"/>
          <w:lang w:val="fr-FR"/>
        </w:rPr>
        <w:t>simple</w:t>
      </w:r>
      <w:r w:rsidR="00277AD3">
        <w:rPr>
          <w:bCs w:val="0"/>
          <w:sz w:val="24"/>
          <w:lang w:val="fr-FR"/>
        </w:rPr>
        <w:t xml:space="preserve">. Les </w:t>
      </w:r>
      <w:r w:rsidRPr="00272830">
        <w:rPr>
          <w:bCs w:val="0"/>
          <w:sz w:val="24"/>
          <w:lang w:val="fr-FR"/>
        </w:rPr>
        <w:t xml:space="preserve">marges </w:t>
      </w:r>
      <w:r w:rsidR="00277AD3">
        <w:rPr>
          <w:bCs w:val="0"/>
          <w:sz w:val="24"/>
          <w:lang w:val="fr-FR"/>
        </w:rPr>
        <w:t xml:space="preserve">sont </w:t>
      </w:r>
      <w:r w:rsidRPr="00272830">
        <w:rPr>
          <w:bCs w:val="0"/>
          <w:sz w:val="24"/>
          <w:lang w:val="fr-FR"/>
        </w:rPr>
        <w:t xml:space="preserve">de </w:t>
      </w:r>
      <w:r w:rsidR="00DD1A72">
        <w:rPr>
          <w:bCs w:val="0"/>
          <w:sz w:val="24"/>
          <w:lang w:val="fr-FR"/>
        </w:rPr>
        <w:t>1,27</w:t>
      </w:r>
      <w:r w:rsidRPr="00272830">
        <w:rPr>
          <w:bCs w:val="0"/>
          <w:sz w:val="24"/>
          <w:lang w:val="fr-FR"/>
        </w:rPr>
        <w:t xml:space="preserve"> cm de chaque côté de chaque page. La police doit être Times New Roman pour tous les composants du manuscrit avec une taille de police de 1</w:t>
      </w:r>
      <w:r w:rsidR="00DD1A72">
        <w:rPr>
          <w:bCs w:val="0"/>
          <w:sz w:val="24"/>
          <w:lang w:val="fr-FR"/>
        </w:rPr>
        <w:t>2</w:t>
      </w:r>
      <w:r w:rsidRPr="00272830">
        <w:rPr>
          <w:bCs w:val="0"/>
          <w:sz w:val="24"/>
          <w:lang w:val="fr-FR"/>
        </w:rPr>
        <w:t xml:space="preserve"> pt </w:t>
      </w:r>
      <w:r w:rsidR="00277AD3">
        <w:rPr>
          <w:bCs w:val="0"/>
          <w:sz w:val="24"/>
          <w:lang w:val="fr-FR"/>
        </w:rPr>
        <w:t>(sauf pour le résumé, le titre et l’affiliation des auteurs). L’</w:t>
      </w:r>
      <w:r w:rsidR="00DD1A72">
        <w:rPr>
          <w:bCs w:val="0"/>
          <w:sz w:val="24"/>
          <w:lang w:val="fr-FR"/>
        </w:rPr>
        <w:t xml:space="preserve">alignement </w:t>
      </w:r>
      <w:r w:rsidR="00277AD3">
        <w:rPr>
          <w:bCs w:val="0"/>
          <w:sz w:val="24"/>
          <w:lang w:val="fr-FR"/>
        </w:rPr>
        <w:t>est de type « </w:t>
      </w:r>
      <w:r w:rsidR="00DD1A72">
        <w:rPr>
          <w:bCs w:val="0"/>
          <w:sz w:val="24"/>
          <w:lang w:val="fr-FR"/>
        </w:rPr>
        <w:t>justifié</w:t>
      </w:r>
      <w:r w:rsidR="00277AD3">
        <w:rPr>
          <w:bCs w:val="0"/>
          <w:sz w:val="24"/>
          <w:lang w:val="fr-FR"/>
        </w:rPr>
        <w:t> »</w:t>
      </w:r>
      <w:r w:rsidRPr="00272830">
        <w:rPr>
          <w:bCs w:val="0"/>
          <w:sz w:val="24"/>
          <w:lang w:val="fr-FR"/>
        </w:rPr>
        <w:t xml:space="preserve"> pour le corps du texte.</w:t>
      </w:r>
    </w:p>
    <w:p w14:paraId="6C748AD2" w14:textId="77777777" w:rsidR="00272830" w:rsidRDefault="00272830" w:rsidP="00336C04">
      <w:pPr>
        <w:pStyle w:val="Lgende"/>
        <w:jc w:val="center"/>
        <w:rPr>
          <w:color w:val="000000"/>
          <w:lang w:val="fr-FR"/>
        </w:rPr>
      </w:pPr>
    </w:p>
    <w:p w14:paraId="4DFE9000" w14:textId="77777777" w:rsidR="00847B81" w:rsidRPr="00163558" w:rsidRDefault="00847B81" w:rsidP="00847B81">
      <w:pPr>
        <w:pStyle w:val="Titre1"/>
        <w:rPr>
          <w:caps w:val="0"/>
          <w:color w:val="000000"/>
          <w:sz w:val="28"/>
          <w:lang w:val="fr-FR"/>
        </w:rPr>
      </w:pPr>
      <w:r>
        <w:rPr>
          <w:caps w:val="0"/>
          <w:color w:val="000000"/>
          <w:sz w:val="28"/>
          <w:lang w:val="fr-FR"/>
        </w:rPr>
        <w:t>3.</w:t>
      </w:r>
      <w:r>
        <w:rPr>
          <w:caps w:val="0"/>
          <w:color w:val="000000"/>
          <w:sz w:val="28"/>
          <w:lang w:val="fr-FR"/>
        </w:rPr>
        <w:tab/>
      </w:r>
      <w:r w:rsidR="004F44AF">
        <w:rPr>
          <w:caps w:val="0"/>
          <w:color w:val="000000"/>
          <w:sz w:val="28"/>
          <w:lang w:val="fr-FR"/>
        </w:rPr>
        <w:t>Composition du Manuscrit</w:t>
      </w:r>
    </w:p>
    <w:p w14:paraId="39E737A0" w14:textId="77777777" w:rsidR="00847B81" w:rsidRPr="00163558" w:rsidRDefault="00847B81" w:rsidP="00847B81">
      <w:pPr>
        <w:rPr>
          <w:color w:val="000000"/>
          <w:lang w:val="fr-FR"/>
        </w:rPr>
      </w:pPr>
    </w:p>
    <w:p w14:paraId="764DD6FA" w14:textId="77777777" w:rsidR="004F44AF" w:rsidRDefault="004F44AF" w:rsidP="00847B81">
      <w:pPr>
        <w:rPr>
          <w:lang w:val="fr-FR"/>
        </w:rPr>
      </w:pPr>
      <w:r w:rsidRPr="004F44AF">
        <w:rPr>
          <w:lang w:val="fr-FR"/>
        </w:rPr>
        <w:t xml:space="preserve">Les </w:t>
      </w:r>
      <w:r w:rsidR="004D1E5D">
        <w:rPr>
          <w:lang w:val="fr-FR"/>
        </w:rPr>
        <w:t>communications</w:t>
      </w:r>
      <w:r w:rsidRPr="004F44AF">
        <w:rPr>
          <w:lang w:val="fr-FR"/>
        </w:rPr>
        <w:t xml:space="preserve"> comprennent </w:t>
      </w:r>
      <w:r w:rsidR="004D1E5D">
        <w:rPr>
          <w:lang w:val="fr-FR"/>
        </w:rPr>
        <w:t>le titre, l'affiliation d</w:t>
      </w:r>
      <w:r w:rsidRPr="004F44AF">
        <w:rPr>
          <w:lang w:val="fr-FR"/>
        </w:rPr>
        <w:t xml:space="preserve">es auteurs, le </w:t>
      </w:r>
      <w:r w:rsidR="004D1E5D">
        <w:rPr>
          <w:lang w:val="fr-FR"/>
        </w:rPr>
        <w:t>résumé, éventuellement</w:t>
      </w:r>
      <w:r w:rsidRPr="004F44AF">
        <w:rPr>
          <w:lang w:val="fr-FR"/>
        </w:rPr>
        <w:t xml:space="preserve"> la nomenclature, l'introduction, le corps</w:t>
      </w:r>
      <w:r w:rsidR="00277AD3">
        <w:rPr>
          <w:lang w:val="fr-FR"/>
        </w:rPr>
        <w:t xml:space="preserve"> de l’article</w:t>
      </w:r>
      <w:r w:rsidRPr="004F44AF">
        <w:rPr>
          <w:lang w:val="fr-FR"/>
        </w:rPr>
        <w:t xml:space="preserve">, la conclusion, les références, les figures </w:t>
      </w:r>
      <w:r w:rsidR="00277AD3" w:rsidRPr="004F44AF">
        <w:rPr>
          <w:lang w:val="fr-FR"/>
        </w:rPr>
        <w:t>(haute résolution)</w:t>
      </w:r>
      <w:r w:rsidR="00277AD3">
        <w:rPr>
          <w:lang w:val="fr-FR"/>
        </w:rPr>
        <w:t xml:space="preserve"> </w:t>
      </w:r>
      <w:r w:rsidRPr="004F44AF">
        <w:rPr>
          <w:lang w:val="fr-FR"/>
        </w:rPr>
        <w:t>et les tableaux originaux. Un</w:t>
      </w:r>
      <w:r w:rsidR="004D1E5D">
        <w:rPr>
          <w:lang w:val="fr-FR"/>
        </w:rPr>
        <w:t>e communication</w:t>
      </w:r>
      <w:r w:rsidRPr="004F44AF">
        <w:rPr>
          <w:lang w:val="fr-FR"/>
        </w:rPr>
        <w:t xml:space="preserve"> peut également inclure des annexes et des remerciements.</w:t>
      </w:r>
    </w:p>
    <w:p w14:paraId="233D3D91" w14:textId="77777777" w:rsidR="004D1E5D" w:rsidRDefault="004D1E5D" w:rsidP="00847B81">
      <w:pPr>
        <w:rPr>
          <w:lang w:val="fr-FR"/>
        </w:rPr>
      </w:pPr>
    </w:p>
    <w:p w14:paraId="7F6FAA2E" w14:textId="77777777" w:rsidR="00847B81" w:rsidRPr="00163558" w:rsidRDefault="004D1E5D" w:rsidP="00847B81">
      <w:pPr>
        <w:pStyle w:val="Titre1"/>
        <w:rPr>
          <w:caps w:val="0"/>
          <w:color w:val="000000"/>
          <w:sz w:val="28"/>
          <w:lang w:val="fr-FR"/>
        </w:rPr>
      </w:pPr>
      <w:r>
        <w:rPr>
          <w:caps w:val="0"/>
          <w:color w:val="000000"/>
          <w:sz w:val="28"/>
          <w:lang w:val="fr-FR"/>
        </w:rPr>
        <w:lastRenderedPageBreak/>
        <w:t>4</w:t>
      </w:r>
      <w:r w:rsidR="00847B81">
        <w:rPr>
          <w:caps w:val="0"/>
          <w:color w:val="000000"/>
          <w:sz w:val="28"/>
          <w:lang w:val="fr-FR"/>
        </w:rPr>
        <w:t>.</w:t>
      </w:r>
      <w:r w:rsidR="00847B81">
        <w:rPr>
          <w:caps w:val="0"/>
          <w:color w:val="000000"/>
          <w:sz w:val="28"/>
          <w:lang w:val="fr-FR"/>
        </w:rPr>
        <w:tab/>
      </w:r>
      <w:r w:rsidR="00847B81" w:rsidRPr="00163558">
        <w:rPr>
          <w:caps w:val="0"/>
          <w:color w:val="000000"/>
          <w:sz w:val="28"/>
          <w:lang w:val="fr-FR"/>
        </w:rPr>
        <w:t>Titre</w:t>
      </w:r>
      <w:r w:rsidR="003268B3">
        <w:rPr>
          <w:caps w:val="0"/>
          <w:color w:val="000000"/>
          <w:sz w:val="28"/>
          <w:lang w:val="fr-FR"/>
        </w:rPr>
        <w:t>s</w:t>
      </w:r>
      <w:r w:rsidR="00847B81" w:rsidRPr="00163558">
        <w:rPr>
          <w:caps w:val="0"/>
          <w:color w:val="000000"/>
          <w:sz w:val="28"/>
          <w:lang w:val="fr-FR"/>
        </w:rPr>
        <w:t xml:space="preserve"> </w:t>
      </w:r>
      <w:r w:rsidR="00277AD3">
        <w:rPr>
          <w:caps w:val="0"/>
          <w:color w:val="000000"/>
          <w:sz w:val="28"/>
          <w:lang w:val="fr-FR"/>
        </w:rPr>
        <w:t>des sections</w:t>
      </w:r>
    </w:p>
    <w:p w14:paraId="79E0A3FD" w14:textId="77777777" w:rsidR="00847B81" w:rsidRPr="00163558" w:rsidRDefault="00847B81" w:rsidP="00847B81">
      <w:pPr>
        <w:rPr>
          <w:color w:val="000000"/>
          <w:lang w:val="fr-FR"/>
        </w:rPr>
      </w:pPr>
    </w:p>
    <w:p w14:paraId="3A0015B9" w14:textId="77777777" w:rsidR="00585D33" w:rsidRPr="00585D33" w:rsidRDefault="00585D33" w:rsidP="00847B81">
      <w:pPr>
        <w:rPr>
          <w:lang w:val="fr-FR"/>
        </w:rPr>
      </w:pPr>
      <w:r>
        <w:rPr>
          <w:lang w:val="fr-FR"/>
        </w:rPr>
        <w:t xml:space="preserve">4.1 </w:t>
      </w:r>
      <w:r w:rsidRPr="00585D33">
        <w:rPr>
          <w:lang w:val="fr-FR"/>
        </w:rPr>
        <w:t>Titre de la Communication</w:t>
      </w:r>
    </w:p>
    <w:p w14:paraId="304E3AF1" w14:textId="77777777" w:rsidR="00DC2A1A" w:rsidRDefault="00DC2A1A" w:rsidP="00847B81">
      <w:pPr>
        <w:rPr>
          <w:lang w:val="fr-FR"/>
        </w:rPr>
      </w:pPr>
      <w:r>
        <w:rPr>
          <w:lang w:val="fr-FR"/>
        </w:rPr>
        <w:t xml:space="preserve">Le Titre de la communication est en position centrée : </w:t>
      </w:r>
      <w:r w:rsidR="004D2CE9">
        <w:rPr>
          <w:lang w:val="fr-FR"/>
        </w:rPr>
        <w:t xml:space="preserve">le titre est écrit </w:t>
      </w:r>
      <w:r>
        <w:rPr>
          <w:lang w:val="fr-FR"/>
        </w:rPr>
        <w:t>en majuscules et police « Times New Roman », gras et en taille 14 points</w:t>
      </w:r>
      <w:r w:rsidR="004D2CE9">
        <w:rPr>
          <w:lang w:val="fr-FR"/>
        </w:rPr>
        <w:t>. U</w:t>
      </w:r>
      <w:r>
        <w:rPr>
          <w:lang w:val="fr-FR"/>
        </w:rPr>
        <w:t xml:space="preserve">ne deuxième partie </w:t>
      </w:r>
      <w:r w:rsidR="004D2CE9">
        <w:rPr>
          <w:lang w:val="fr-FR"/>
        </w:rPr>
        <w:t xml:space="preserve">du titre </w:t>
      </w:r>
      <w:r>
        <w:rPr>
          <w:lang w:val="fr-FR"/>
        </w:rPr>
        <w:t xml:space="preserve">peut éventuellement </w:t>
      </w:r>
      <w:r w:rsidR="004D2CE9">
        <w:rPr>
          <w:lang w:val="fr-FR"/>
        </w:rPr>
        <w:t xml:space="preserve">être </w:t>
      </w:r>
      <w:r>
        <w:rPr>
          <w:lang w:val="fr-FR"/>
        </w:rPr>
        <w:t>rajoutée en police « Times New Roman », incliné et en taille 14 points</w:t>
      </w:r>
      <w:r w:rsidR="00585D33">
        <w:rPr>
          <w:lang w:val="fr-FR"/>
        </w:rPr>
        <w:t>.</w:t>
      </w:r>
    </w:p>
    <w:p w14:paraId="4437F622" w14:textId="77777777" w:rsidR="00585D33" w:rsidRDefault="00585D33" w:rsidP="00847B81">
      <w:pPr>
        <w:rPr>
          <w:lang w:val="fr-FR"/>
        </w:rPr>
      </w:pPr>
    </w:p>
    <w:p w14:paraId="31EA543D" w14:textId="77777777" w:rsidR="00585D33" w:rsidRPr="00585D33" w:rsidRDefault="00585D33" w:rsidP="00585D33">
      <w:pPr>
        <w:rPr>
          <w:lang w:val="fr-FR"/>
        </w:rPr>
      </w:pPr>
      <w:r>
        <w:rPr>
          <w:lang w:val="fr-FR"/>
        </w:rPr>
        <w:t xml:space="preserve">4.2 </w:t>
      </w:r>
      <w:r w:rsidRPr="00585D33">
        <w:rPr>
          <w:lang w:val="fr-FR"/>
        </w:rPr>
        <w:t>Titre</w:t>
      </w:r>
      <w:r>
        <w:rPr>
          <w:lang w:val="fr-FR"/>
        </w:rPr>
        <w:t xml:space="preserve"> </w:t>
      </w:r>
      <w:r w:rsidR="004D2CE9">
        <w:rPr>
          <w:lang w:val="fr-FR"/>
        </w:rPr>
        <w:t>des sections</w:t>
      </w:r>
    </w:p>
    <w:p w14:paraId="05AE727E" w14:textId="77777777" w:rsidR="00585D33" w:rsidRDefault="00585D33" w:rsidP="00847B81">
      <w:pPr>
        <w:rPr>
          <w:lang w:val="fr-FR"/>
        </w:rPr>
      </w:pPr>
    </w:p>
    <w:p w14:paraId="106B0672" w14:textId="77777777" w:rsidR="00847B81" w:rsidRDefault="004D2CE9" w:rsidP="00847B81">
      <w:pPr>
        <w:rPr>
          <w:lang w:val="fr-FR"/>
        </w:rPr>
      </w:pPr>
      <w:r>
        <w:rPr>
          <w:lang w:val="fr-FR"/>
        </w:rPr>
        <w:t>Pour les sections (Titres de premier niveau), l</w:t>
      </w:r>
      <w:r w:rsidR="00847B81">
        <w:rPr>
          <w:lang w:val="fr-FR"/>
        </w:rPr>
        <w:t xml:space="preserve">a première lettre </w:t>
      </w:r>
      <w:r>
        <w:rPr>
          <w:lang w:val="fr-FR"/>
        </w:rPr>
        <w:t>est une</w:t>
      </w:r>
      <w:r w:rsidR="00847B81">
        <w:rPr>
          <w:lang w:val="fr-FR"/>
        </w:rPr>
        <w:t xml:space="preserve"> majuscule. </w:t>
      </w:r>
      <w:r>
        <w:rPr>
          <w:lang w:val="fr-FR"/>
        </w:rPr>
        <w:t>L</w:t>
      </w:r>
      <w:r w:rsidR="004D1E5D">
        <w:rPr>
          <w:lang w:val="fr-FR"/>
        </w:rPr>
        <w:t>e titre</w:t>
      </w:r>
      <w:r w:rsidR="00847B81">
        <w:rPr>
          <w:lang w:val="fr-FR"/>
        </w:rPr>
        <w:t xml:space="preserve"> </w:t>
      </w:r>
      <w:r>
        <w:rPr>
          <w:lang w:val="fr-FR"/>
        </w:rPr>
        <w:t xml:space="preserve">des sections </w:t>
      </w:r>
      <w:r w:rsidR="00847B81">
        <w:rPr>
          <w:lang w:val="fr-FR"/>
        </w:rPr>
        <w:t xml:space="preserve">est en police « Times New Roman », gras et en taille 14 points. </w:t>
      </w:r>
    </w:p>
    <w:p w14:paraId="74E2FF81" w14:textId="77777777" w:rsidR="00585D33" w:rsidRDefault="00585D33" w:rsidP="00BC7D53">
      <w:pPr>
        <w:rPr>
          <w:lang w:val="fr-FR"/>
        </w:rPr>
      </w:pPr>
    </w:p>
    <w:p w14:paraId="4370EBA1" w14:textId="77777777" w:rsidR="00585D33" w:rsidRPr="00585D33" w:rsidRDefault="00585D33" w:rsidP="00585D33">
      <w:pPr>
        <w:rPr>
          <w:lang w:val="fr-FR"/>
        </w:rPr>
      </w:pPr>
      <w:r>
        <w:rPr>
          <w:lang w:val="fr-FR"/>
        </w:rPr>
        <w:t xml:space="preserve">4.3 </w:t>
      </w:r>
      <w:r w:rsidRPr="00585D33">
        <w:rPr>
          <w:lang w:val="fr-FR"/>
        </w:rPr>
        <w:t>Titre</w:t>
      </w:r>
      <w:r>
        <w:rPr>
          <w:lang w:val="fr-FR"/>
        </w:rPr>
        <w:t xml:space="preserve"> </w:t>
      </w:r>
      <w:r w:rsidR="004D2CE9">
        <w:rPr>
          <w:lang w:val="fr-FR"/>
        </w:rPr>
        <w:t>des sous-sections</w:t>
      </w:r>
    </w:p>
    <w:p w14:paraId="5E0C4B64" w14:textId="77777777" w:rsidR="00585D33" w:rsidRDefault="00585D33" w:rsidP="00BC7D53">
      <w:pPr>
        <w:rPr>
          <w:lang w:val="fr-FR"/>
        </w:rPr>
      </w:pPr>
    </w:p>
    <w:p w14:paraId="18B5153F" w14:textId="77777777" w:rsidR="00BC7D53" w:rsidRDefault="004D2CE9" w:rsidP="00BC7D53">
      <w:pPr>
        <w:rPr>
          <w:lang w:val="fr-FR"/>
        </w:rPr>
      </w:pPr>
      <w:r>
        <w:rPr>
          <w:lang w:val="fr-FR"/>
        </w:rPr>
        <w:t>Pour les sous-sections (Titres de deuxième niveau), l</w:t>
      </w:r>
      <w:r w:rsidR="00585D33">
        <w:rPr>
          <w:lang w:val="fr-FR"/>
        </w:rPr>
        <w:t xml:space="preserve">a première lettre </w:t>
      </w:r>
      <w:r>
        <w:rPr>
          <w:lang w:val="fr-FR"/>
        </w:rPr>
        <w:t>est</w:t>
      </w:r>
      <w:r w:rsidR="00BC7D53">
        <w:rPr>
          <w:lang w:val="fr-FR"/>
        </w:rPr>
        <w:t xml:space="preserve"> une majuscule. Ce titre est en police « Times New Roman » en taille 12 points. </w:t>
      </w:r>
    </w:p>
    <w:p w14:paraId="75FCC429" w14:textId="77777777" w:rsidR="005904A8" w:rsidRDefault="005904A8" w:rsidP="00847B81">
      <w:pPr>
        <w:rPr>
          <w:lang w:val="fr-FR"/>
        </w:rPr>
      </w:pPr>
    </w:p>
    <w:p w14:paraId="7CFE5486" w14:textId="77777777" w:rsidR="00847B81" w:rsidRPr="00163558" w:rsidRDefault="004D1E5D" w:rsidP="00847B81">
      <w:pPr>
        <w:pStyle w:val="Titre1"/>
        <w:rPr>
          <w:caps w:val="0"/>
          <w:color w:val="000000"/>
          <w:sz w:val="28"/>
          <w:lang w:val="fr-FR"/>
        </w:rPr>
      </w:pPr>
      <w:r>
        <w:rPr>
          <w:caps w:val="0"/>
          <w:color w:val="000000"/>
          <w:sz w:val="28"/>
          <w:lang w:val="fr-FR"/>
        </w:rPr>
        <w:t>5</w:t>
      </w:r>
      <w:r w:rsidR="00847B81">
        <w:rPr>
          <w:caps w:val="0"/>
          <w:color w:val="000000"/>
          <w:sz w:val="28"/>
          <w:lang w:val="fr-FR"/>
        </w:rPr>
        <w:t>.</w:t>
      </w:r>
      <w:r w:rsidR="00847B81">
        <w:rPr>
          <w:caps w:val="0"/>
          <w:color w:val="000000"/>
          <w:sz w:val="28"/>
          <w:lang w:val="fr-FR"/>
        </w:rPr>
        <w:tab/>
      </w:r>
      <w:r>
        <w:rPr>
          <w:caps w:val="0"/>
          <w:color w:val="000000"/>
          <w:sz w:val="28"/>
          <w:lang w:val="fr-FR"/>
        </w:rPr>
        <w:t>Auteurs et Affiliations</w:t>
      </w:r>
    </w:p>
    <w:p w14:paraId="43FD8DCB" w14:textId="77777777" w:rsidR="00847B81" w:rsidRPr="00163558" w:rsidRDefault="00847B81" w:rsidP="00847B81">
      <w:pPr>
        <w:rPr>
          <w:color w:val="000000"/>
          <w:lang w:val="fr-FR"/>
        </w:rPr>
      </w:pPr>
    </w:p>
    <w:p w14:paraId="71357AFC" w14:textId="77777777" w:rsidR="00847B81" w:rsidRDefault="00D81E77" w:rsidP="00847B81">
      <w:pPr>
        <w:rPr>
          <w:lang w:val="fr-FR"/>
        </w:rPr>
      </w:pPr>
      <w:r w:rsidRPr="00D81E77">
        <w:rPr>
          <w:lang w:val="fr-FR"/>
        </w:rPr>
        <w:t xml:space="preserve">Les noms des auteurs doivent </w:t>
      </w:r>
      <w:r>
        <w:rPr>
          <w:lang w:val="fr-FR"/>
        </w:rPr>
        <w:t>être écrits en police « Times New Roman », gras et en taille 12 points. Doivent figurer l</w:t>
      </w:r>
      <w:r w:rsidR="004D2CE9">
        <w:rPr>
          <w:lang w:val="fr-FR"/>
        </w:rPr>
        <w:t>’</w:t>
      </w:r>
      <w:r>
        <w:rPr>
          <w:lang w:val="fr-FR"/>
        </w:rPr>
        <w:t>initiale</w:t>
      </w:r>
      <w:r w:rsidR="004D2CE9">
        <w:rPr>
          <w:lang w:val="fr-FR"/>
        </w:rPr>
        <w:t xml:space="preserve"> (ou les initiales)</w:t>
      </w:r>
      <w:r>
        <w:rPr>
          <w:lang w:val="fr-FR"/>
        </w:rPr>
        <w:t xml:space="preserve"> d</w:t>
      </w:r>
      <w:r w:rsidR="004D2CE9">
        <w:rPr>
          <w:lang w:val="fr-FR"/>
        </w:rPr>
        <w:t xml:space="preserve">u (des) </w:t>
      </w:r>
      <w:r>
        <w:rPr>
          <w:lang w:val="fr-FR"/>
        </w:rPr>
        <w:t>prénom</w:t>
      </w:r>
      <w:r w:rsidR="004D2CE9">
        <w:rPr>
          <w:lang w:val="fr-FR"/>
        </w:rPr>
        <w:t>(</w:t>
      </w:r>
      <w:r>
        <w:rPr>
          <w:lang w:val="fr-FR"/>
        </w:rPr>
        <w:t>s</w:t>
      </w:r>
      <w:r w:rsidR="004D2CE9">
        <w:rPr>
          <w:lang w:val="fr-FR"/>
        </w:rPr>
        <w:t>)</w:t>
      </w:r>
      <w:r>
        <w:rPr>
          <w:lang w:val="fr-FR"/>
        </w:rPr>
        <w:t>, suivie</w:t>
      </w:r>
      <w:r w:rsidR="004D2CE9">
        <w:rPr>
          <w:lang w:val="fr-FR"/>
        </w:rPr>
        <w:t>(</w:t>
      </w:r>
      <w:r>
        <w:rPr>
          <w:lang w:val="fr-FR"/>
        </w:rPr>
        <w:t>s</w:t>
      </w:r>
      <w:r w:rsidR="004D2CE9">
        <w:rPr>
          <w:lang w:val="fr-FR"/>
        </w:rPr>
        <w:t>)</w:t>
      </w:r>
      <w:r>
        <w:rPr>
          <w:lang w:val="fr-FR"/>
        </w:rPr>
        <w:t xml:space="preserve"> du nom de famille de </w:t>
      </w:r>
      <w:r w:rsidRPr="00D81E77">
        <w:rPr>
          <w:lang w:val="fr-FR"/>
        </w:rPr>
        <w:t>chaque auteur</w:t>
      </w:r>
      <w:r>
        <w:rPr>
          <w:lang w:val="fr-FR"/>
        </w:rPr>
        <w:t xml:space="preserve">. </w:t>
      </w:r>
      <w:r w:rsidR="004D2CE9">
        <w:rPr>
          <w:lang w:val="fr-FR"/>
        </w:rPr>
        <w:t>L’organisme auquel appartient chaque auteur doit être mentionné</w:t>
      </w:r>
      <w:r w:rsidRPr="00D81E77">
        <w:rPr>
          <w:lang w:val="fr-FR"/>
        </w:rPr>
        <w:t xml:space="preserve"> Si deux auteurs ou plus ont la même affiliation, le nom de l'</w:t>
      </w:r>
      <w:r w:rsidR="004D2CE9">
        <w:rPr>
          <w:lang w:val="fr-FR"/>
        </w:rPr>
        <w:t>organisme</w:t>
      </w:r>
      <w:r w:rsidRPr="00D81E77">
        <w:rPr>
          <w:lang w:val="fr-FR"/>
        </w:rPr>
        <w:t xml:space="preserve"> ne doit pas être répété après chaque nom. </w:t>
      </w:r>
      <w:r w:rsidR="004D2CE9">
        <w:rPr>
          <w:lang w:val="fr-FR"/>
        </w:rPr>
        <w:t xml:space="preserve">Les </w:t>
      </w:r>
      <w:r w:rsidRPr="00D81E77">
        <w:rPr>
          <w:lang w:val="fr-FR"/>
        </w:rPr>
        <w:t>titres tels que M., Mme, Mlle, Prof. ou Dr.</w:t>
      </w:r>
      <w:r w:rsidR="004D2CE9">
        <w:rPr>
          <w:lang w:val="fr-FR"/>
        </w:rPr>
        <w:t xml:space="preserve"> ne sont pas admis.</w:t>
      </w:r>
    </w:p>
    <w:p w14:paraId="2BBC1860" w14:textId="77777777" w:rsidR="00D81E77" w:rsidRDefault="00D81E77" w:rsidP="00847B81">
      <w:pPr>
        <w:rPr>
          <w:lang w:val="fr-FR"/>
        </w:rPr>
      </w:pPr>
    </w:p>
    <w:p w14:paraId="69FFD40B" w14:textId="77777777" w:rsidR="004D1E5D" w:rsidRPr="00163558" w:rsidRDefault="00585D33" w:rsidP="004D1E5D">
      <w:pPr>
        <w:pStyle w:val="Titre1"/>
        <w:rPr>
          <w:caps w:val="0"/>
          <w:color w:val="000000"/>
          <w:sz w:val="28"/>
          <w:lang w:val="fr-FR"/>
        </w:rPr>
      </w:pPr>
      <w:r>
        <w:rPr>
          <w:caps w:val="0"/>
          <w:color w:val="000000"/>
          <w:sz w:val="28"/>
          <w:lang w:val="fr-FR"/>
        </w:rPr>
        <w:t>6</w:t>
      </w:r>
      <w:r w:rsidR="004D1E5D">
        <w:rPr>
          <w:caps w:val="0"/>
          <w:color w:val="000000"/>
          <w:sz w:val="28"/>
          <w:lang w:val="fr-FR"/>
        </w:rPr>
        <w:t>.</w:t>
      </w:r>
      <w:r w:rsidR="004D1E5D">
        <w:rPr>
          <w:caps w:val="0"/>
          <w:color w:val="000000"/>
          <w:sz w:val="28"/>
          <w:lang w:val="fr-FR"/>
        </w:rPr>
        <w:tab/>
        <w:t>Nomenclature</w:t>
      </w:r>
    </w:p>
    <w:p w14:paraId="16769A8B" w14:textId="77777777" w:rsidR="004D1E5D" w:rsidRPr="00163558" w:rsidRDefault="004D1E5D" w:rsidP="004D1E5D">
      <w:pPr>
        <w:rPr>
          <w:color w:val="000000"/>
          <w:lang w:val="fr-FR"/>
        </w:rPr>
      </w:pPr>
    </w:p>
    <w:p w14:paraId="5F13733A" w14:textId="77777777" w:rsidR="004D1E5D" w:rsidRDefault="00185073" w:rsidP="00185073">
      <w:pPr>
        <w:rPr>
          <w:lang w:val="fr-FR"/>
        </w:rPr>
      </w:pPr>
      <w:r w:rsidRPr="00185073">
        <w:rPr>
          <w:lang w:val="fr-FR"/>
        </w:rPr>
        <w:t xml:space="preserve">Une nomenclature </w:t>
      </w:r>
      <w:r>
        <w:rPr>
          <w:lang w:val="fr-FR"/>
        </w:rPr>
        <w:t xml:space="preserve">peut éventuellement être </w:t>
      </w:r>
      <w:r w:rsidR="004D2CE9">
        <w:rPr>
          <w:lang w:val="fr-FR"/>
        </w:rPr>
        <w:t xml:space="preserve">insérée dans l’article pour détailler </w:t>
      </w:r>
      <w:r w:rsidRPr="00185073">
        <w:rPr>
          <w:lang w:val="fr-FR"/>
        </w:rPr>
        <w:t xml:space="preserve">les symboles utilisés dans le manuscrit, leurs définitions et leurs unités dans le </w:t>
      </w:r>
      <w:r>
        <w:rPr>
          <w:lang w:val="fr-FR"/>
        </w:rPr>
        <w:t>système international</w:t>
      </w:r>
      <w:r w:rsidRPr="00185073">
        <w:rPr>
          <w:lang w:val="fr-FR"/>
        </w:rPr>
        <w:t xml:space="preserve">. La nomenclature doit </w:t>
      </w:r>
      <w:r w:rsidR="004D2CE9">
        <w:rPr>
          <w:lang w:val="fr-FR"/>
        </w:rPr>
        <w:t xml:space="preserve">être organisée en suivant </w:t>
      </w:r>
      <w:r w:rsidRPr="00185073">
        <w:rPr>
          <w:lang w:val="fr-FR"/>
        </w:rPr>
        <w:t xml:space="preserve">l'ordre alphabétique avec les symboles grecs </w:t>
      </w:r>
      <w:r w:rsidR="004D2CE9">
        <w:rPr>
          <w:lang w:val="fr-FR"/>
        </w:rPr>
        <w:t xml:space="preserve">placés </w:t>
      </w:r>
      <w:r w:rsidRPr="00185073">
        <w:rPr>
          <w:lang w:val="fr-FR"/>
        </w:rPr>
        <w:t>après les symboles alphabétiques</w:t>
      </w:r>
      <w:r>
        <w:rPr>
          <w:lang w:val="fr-FR"/>
        </w:rPr>
        <w:t xml:space="preserve"> latins</w:t>
      </w:r>
      <w:r w:rsidRPr="00185073">
        <w:rPr>
          <w:lang w:val="fr-FR"/>
        </w:rPr>
        <w:t>.</w:t>
      </w:r>
      <w:r w:rsidR="001A2889">
        <w:rPr>
          <w:lang w:val="fr-FR"/>
        </w:rPr>
        <w:t xml:space="preserve"> </w:t>
      </w:r>
      <w:r w:rsidRPr="00185073">
        <w:rPr>
          <w:lang w:val="fr-FR"/>
        </w:rPr>
        <w:t>Les indices et les exposants doivent suivre les symboles grecs.</w:t>
      </w:r>
    </w:p>
    <w:p w14:paraId="083862C6" w14:textId="77777777" w:rsidR="00272830" w:rsidRDefault="00272830" w:rsidP="00336C04">
      <w:pPr>
        <w:pStyle w:val="Lgende"/>
        <w:jc w:val="center"/>
        <w:rPr>
          <w:color w:val="000000"/>
          <w:lang w:val="fr-FR"/>
        </w:rPr>
      </w:pPr>
    </w:p>
    <w:p w14:paraId="7631EC37" w14:textId="77777777" w:rsidR="00185073" w:rsidRPr="00163558" w:rsidRDefault="00585D33" w:rsidP="00185073">
      <w:pPr>
        <w:pStyle w:val="Titre1"/>
        <w:rPr>
          <w:caps w:val="0"/>
          <w:color w:val="000000"/>
          <w:sz w:val="28"/>
          <w:lang w:val="fr-FR"/>
        </w:rPr>
      </w:pPr>
      <w:r>
        <w:rPr>
          <w:caps w:val="0"/>
          <w:color w:val="000000"/>
          <w:sz w:val="28"/>
          <w:lang w:val="fr-FR"/>
        </w:rPr>
        <w:t>7</w:t>
      </w:r>
      <w:r w:rsidR="00185073">
        <w:rPr>
          <w:caps w:val="0"/>
          <w:color w:val="000000"/>
          <w:sz w:val="28"/>
          <w:lang w:val="fr-FR"/>
        </w:rPr>
        <w:t>.</w:t>
      </w:r>
      <w:r w:rsidR="00185073">
        <w:rPr>
          <w:caps w:val="0"/>
          <w:color w:val="000000"/>
          <w:sz w:val="28"/>
          <w:lang w:val="fr-FR"/>
        </w:rPr>
        <w:tab/>
        <w:t>Figures</w:t>
      </w:r>
    </w:p>
    <w:p w14:paraId="743FF336" w14:textId="77777777" w:rsidR="00185073" w:rsidRDefault="00185073" w:rsidP="00185073">
      <w:pPr>
        <w:rPr>
          <w:color w:val="000000"/>
          <w:lang w:val="fr-FR"/>
        </w:rPr>
      </w:pPr>
    </w:p>
    <w:p w14:paraId="54625AEC" w14:textId="77777777" w:rsidR="00E54129" w:rsidRDefault="00E54129" w:rsidP="00185073">
      <w:pPr>
        <w:rPr>
          <w:color w:val="000000"/>
          <w:lang w:val="fr-FR"/>
        </w:rPr>
      </w:pPr>
      <w:r w:rsidRPr="00E54129">
        <w:rPr>
          <w:color w:val="000000"/>
          <w:lang w:val="fr-FR"/>
        </w:rPr>
        <w:t>Tou</w:t>
      </w:r>
      <w:r>
        <w:rPr>
          <w:color w:val="000000"/>
          <w:lang w:val="fr-FR"/>
        </w:rPr>
        <w:t xml:space="preserve">tes les figures </w:t>
      </w:r>
      <w:r w:rsidRPr="00E54129">
        <w:rPr>
          <w:color w:val="000000"/>
          <w:lang w:val="fr-FR"/>
        </w:rPr>
        <w:t>doivent être cité</w:t>
      </w:r>
      <w:r>
        <w:rPr>
          <w:color w:val="000000"/>
          <w:lang w:val="fr-FR"/>
        </w:rPr>
        <w:t>e</w:t>
      </w:r>
      <w:r w:rsidRPr="00E54129">
        <w:rPr>
          <w:color w:val="000000"/>
          <w:lang w:val="fr-FR"/>
        </w:rPr>
        <w:t xml:space="preserve">s dans le corps du document. </w:t>
      </w:r>
      <w:r>
        <w:rPr>
          <w:color w:val="000000"/>
          <w:lang w:val="fr-FR"/>
        </w:rPr>
        <w:t xml:space="preserve">Elles </w:t>
      </w:r>
      <w:r w:rsidRPr="00E54129">
        <w:rPr>
          <w:color w:val="000000"/>
          <w:lang w:val="fr-FR"/>
        </w:rPr>
        <w:t>doivent être numéroté</w:t>
      </w:r>
      <w:r>
        <w:rPr>
          <w:color w:val="000000"/>
          <w:lang w:val="fr-FR"/>
        </w:rPr>
        <w:t>e</w:t>
      </w:r>
      <w:r w:rsidRPr="00E54129">
        <w:rPr>
          <w:color w:val="000000"/>
          <w:lang w:val="fr-FR"/>
        </w:rPr>
        <w:t xml:space="preserve">s en chiffres arabes selon l'ordre dans lequel </w:t>
      </w:r>
      <w:r w:rsidR="001A2889">
        <w:rPr>
          <w:color w:val="000000"/>
          <w:lang w:val="fr-FR"/>
        </w:rPr>
        <w:t>elles</w:t>
      </w:r>
      <w:r w:rsidRPr="00E54129">
        <w:rPr>
          <w:color w:val="000000"/>
          <w:lang w:val="fr-FR"/>
        </w:rPr>
        <w:t xml:space="preserve"> apparaissent dans le texte. </w:t>
      </w:r>
      <w:r w:rsidR="001A68F4">
        <w:rPr>
          <w:color w:val="000000"/>
          <w:lang w:val="fr-FR"/>
        </w:rPr>
        <w:t>Une figure doit être insérée dans le texte en choisissant l’option d’habillage « Aligné sur le texte » et être centrée. La légende d’une figure doit également être centrée et doit être écrite en dessous de la figure en police 10</w:t>
      </w:r>
      <w:r w:rsidR="001A2889">
        <w:rPr>
          <w:color w:val="000000"/>
          <w:lang w:val="fr-FR"/>
        </w:rPr>
        <w:t xml:space="preserve"> points</w:t>
      </w:r>
      <w:r w:rsidR="001A68F4">
        <w:rPr>
          <w:color w:val="000000"/>
          <w:lang w:val="fr-FR"/>
        </w:rPr>
        <w:t xml:space="preserve">. </w:t>
      </w:r>
      <w:r w:rsidRPr="00E54129">
        <w:rPr>
          <w:color w:val="000000"/>
          <w:lang w:val="fr-FR"/>
        </w:rPr>
        <w:t xml:space="preserve">Les figures </w:t>
      </w:r>
      <w:r w:rsidR="001A2889">
        <w:rPr>
          <w:color w:val="000000"/>
          <w:lang w:val="fr-FR"/>
        </w:rPr>
        <w:t xml:space="preserve">multiples </w:t>
      </w:r>
      <w:r w:rsidRPr="00E54129">
        <w:rPr>
          <w:color w:val="000000"/>
          <w:lang w:val="fr-FR"/>
        </w:rPr>
        <w:t>peuvent être étiquetées avec un chiffre partagé et des lettres (par exemple, les figures 1a à 1d). Les figures</w:t>
      </w:r>
      <w:r w:rsidR="001A2889">
        <w:rPr>
          <w:color w:val="000000"/>
          <w:lang w:val="fr-FR"/>
        </w:rPr>
        <w:t>,</w:t>
      </w:r>
      <w:r w:rsidRPr="00E54129">
        <w:rPr>
          <w:color w:val="000000"/>
          <w:lang w:val="fr-FR"/>
        </w:rPr>
        <w:t xml:space="preserve"> en noir et blanc ou en couleur</w:t>
      </w:r>
      <w:r w:rsidR="001A2889">
        <w:rPr>
          <w:color w:val="000000"/>
          <w:lang w:val="fr-FR"/>
        </w:rPr>
        <w:t xml:space="preserve"> et de résolution minimale 300 dpi, </w:t>
      </w:r>
      <w:r w:rsidRPr="00E54129">
        <w:rPr>
          <w:color w:val="000000"/>
          <w:lang w:val="fr-FR"/>
        </w:rPr>
        <w:t xml:space="preserve">doivent être de </w:t>
      </w:r>
      <w:r w:rsidR="001A2889">
        <w:rPr>
          <w:color w:val="000000"/>
          <w:lang w:val="fr-FR"/>
        </w:rPr>
        <w:t>dimensions réduites tout en conservant une bonne lisibilité</w:t>
      </w:r>
      <w:r>
        <w:rPr>
          <w:color w:val="000000"/>
          <w:lang w:val="fr-FR"/>
        </w:rPr>
        <w:t>.</w:t>
      </w:r>
    </w:p>
    <w:p w14:paraId="5C46F6C2" w14:textId="77777777" w:rsidR="00BA3F1B" w:rsidRDefault="00BA3F1B" w:rsidP="00185073">
      <w:pPr>
        <w:rPr>
          <w:color w:val="000000"/>
          <w:lang w:val="fr-FR"/>
        </w:rPr>
      </w:pPr>
    </w:p>
    <w:p w14:paraId="29756751" w14:textId="77777777" w:rsidR="00BA3F1B" w:rsidRDefault="004A0EA9" w:rsidP="00BA3F1B">
      <w:pPr>
        <w:pStyle w:val="Corpsdetexte"/>
        <w:keepNext/>
        <w:jc w:val="center"/>
      </w:pPr>
      <w:r>
        <w:rPr>
          <w:noProof/>
          <w:lang w:val="fr-FR" w:eastAsia="fr-FR"/>
        </w:rPr>
        <w:lastRenderedPageBreak/>
        <w:drawing>
          <wp:inline distT="0" distB="0" distL="0" distR="0" wp14:anchorId="550F4D6A" wp14:editId="4719C4EF">
            <wp:extent cx="3051810" cy="2076450"/>
            <wp:effectExtent l="0" t="0" r="0" b="0"/>
            <wp:docPr id="92" name="Image 92" descr="VitesseMaxRazBlanchard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VitesseMaxRazBlanchard_v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1810" cy="2076450"/>
                    </a:xfrm>
                    <a:prstGeom prst="rect">
                      <a:avLst/>
                    </a:prstGeom>
                    <a:noFill/>
                    <a:ln>
                      <a:noFill/>
                    </a:ln>
                  </pic:spPr>
                </pic:pic>
              </a:graphicData>
            </a:graphic>
          </wp:inline>
        </w:drawing>
      </w:r>
    </w:p>
    <w:p w14:paraId="1809450D" w14:textId="77777777" w:rsidR="00BA3F1B" w:rsidRDefault="00BA3F1B" w:rsidP="00BA3F1B">
      <w:pPr>
        <w:pStyle w:val="Corpsdetexte"/>
        <w:keepNext/>
        <w:jc w:val="center"/>
      </w:pPr>
    </w:p>
    <w:p w14:paraId="36AAC729" w14:textId="77777777" w:rsidR="00BA3F1B" w:rsidRPr="00BA3F1B" w:rsidRDefault="00BA3F1B" w:rsidP="00BA3F1B">
      <w:pPr>
        <w:pStyle w:val="Lgende"/>
        <w:jc w:val="center"/>
        <w:rPr>
          <w:lang w:val="fr-FR"/>
        </w:rPr>
      </w:pPr>
      <w:r w:rsidRPr="00BA3F1B">
        <w:rPr>
          <w:lang w:val="fr-FR"/>
        </w:rPr>
        <w:t xml:space="preserve">Figure </w:t>
      </w:r>
      <w:r w:rsidRPr="00635DF7">
        <w:fldChar w:fldCharType="begin"/>
      </w:r>
      <w:r w:rsidRPr="00BA3F1B">
        <w:rPr>
          <w:lang w:val="fr-FR"/>
        </w:rPr>
        <w:instrText xml:space="preserve"> SEQ Figure \* ARABIC </w:instrText>
      </w:r>
      <w:r w:rsidRPr="00635DF7">
        <w:fldChar w:fldCharType="separate"/>
      </w:r>
      <w:r w:rsidRPr="00BA3F1B">
        <w:rPr>
          <w:noProof/>
          <w:lang w:val="fr-FR"/>
        </w:rPr>
        <w:t>1</w:t>
      </w:r>
      <w:r w:rsidRPr="00635DF7">
        <w:fldChar w:fldCharType="end"/>
      </w:r>
      <w:r w:rsidRPr="00BA3F1B">
        <w:rPr>
          <w:lang w:val="fr-FR"/>
        </w:rPr>
        <w:t>. Exemple de figure</w:t>
      </w:r>
    </w:p>
    <w:p w14:paraId="50A735A7" w14:textId="77777777" w:rsidR="00185073" w:rsidRDefault="00185073" w:rsidP="00185073">
      <w:pPr>
        <w:pStyle w:val="Lgende"/>
        <w:jc w:val="center"/>
        <w:rPr>
          <w:color w:val="000000"/>
          <w:lang w:val="fr-FR"/>
        </w:rPr>
      </w:pPr>
    </w:p>
    <w:p w14:paraId="39C225A1" w14:textId="77777777" w:rsidR="001A68F4" w:rsidRPr="00163558" w:rsidRDefault="00585D33" w:rsidP="001A68F4">
      <w:pPr>
        <w:pStyle w:val="Titre1"/>
        <w:rPr>
          <w:caps w:val="0"/>
          <w:color w:val="000000"/>
          <w:sz w:val="28"/>
          <w:lang w:val="fr-FR"/>
        </w:rPr>
      </w:pPr>
      <w:r>
        <w:rPr>
          <w:caps w:val="0"/>
          <w:color w:val="000000"/>
          <w:sz w:val="28"/>
          <w:lang w:val="fr-FR"/>
        </w:rPr>
        <w:t>8</w:t>
      </w:r>
      <w:r w:rsidR="001A68F4">
        <w:rPr>
          <w:caps w:val="0"/>
          <w:color w:val="000000"/>
          <w:sz w:val="28"/>
          <w:lang w:val="fr-FR"/>
        </w:rPr>
        <w:t>.</w:t>
      </w:r>
      <w:r w:rsidR="001A68F4">
        <w:rPr>
          <w:caps w:val="0"/>
          <w:color w:val="000000"/>
          <w:sz w:val="28"/>
          <w:lang w:val="fr-FR"/>
        </w:rPr>
        <w:tab/>
        <w:t>Tableaux</w:t>
      </w:r>
    </w:p>
    <w:p w14:paraId="682A62C9" w14:textId="77777777" w:rsidR="001A68F4" w:rsidRDefault="001A68F4" w:rsidP="001A68F4">
      <w:pPr>
        <w:rPr>
          <w:color w:val="000000"/>
          <w:lang w:val="fr-FR"/>
        </w:rPr>
      </w:pPr>
    </w:p>
    <w:p w14:paraId="3D1C95EE" w14:textId="77777777" w:rsidR="001A68F4" w:rsidRDefault="001A68F4" w:rsidP="001A68F4">
      <w:pPr>
        <w:rPr>
          <w:color w:val="000000"/>
          <w:lang w:val="fr-FR"/>
        </w:rPr>
      </w:pPr>
      <w:r w:rsidRPr="001A68F4">
        <w:rPr>
          <w:color w:val="000000"/>
          <w:lang w:val="fr-FR"/>
        </w:rPr>
        <w:t xml:space="preserve">Tous les tableaux doivent être cités dans le corps du document. Les tableaux doivent être numérotés en chiffres arabes selon l'ordre dans lequel ils apparaissent dans le texte. Les tableaux doivent être de la plus petite taille possible </w:t>
      </w:r>
      <w:r w:rsidR="001A2889">
        <w:rPr>
          <w:color w:val="000000"/>
          <w:lang w:val="fr-FR"/>
        </w:rPr>
        <w:t xml:space="preserve">(i.e. largeurs et hauteurs des cellules de dimensions réduites) </w:t>
      </w:r>
      <w:r w:rsidR="00924424">
        <w:rPr>
          <w:color w:val="000000"/>
          <w:lang w:val="fr-FR"/>
        </w:rPr>
        <w:t>et centrés sur la page</w:t>
      </w:r>
      <w:r w:rsidRPr="001A68F4">
        <w:rPr>
          <w:color w:val="000000"/>
          <w:lang w:val="fr-FR"/>
        </w:rPr>
        <w:t xml:space="preserve">. Les titres des tableaux et des colonnes doivent être aussi concis que possible. </w:t>
      </w:r>
      <w:r w:rsidR="00924424">
        <w:rPr>
          <w:color w:val="000000"/>
          <w:lang w:val="fr-FR"/>
        </w:rPr>
        <w:t xml:space="preserve">La légende d’un tableau doit également être centrée et doit être écrite en dessous de celui-ci. </w:t>
      </w:r>
      <w:r w:rsidRPr="001A68F4">
        <w:rPr>
          <w:color w:val="000000"/>
          <w:lang w:val="fr-FR"/>
        </w:rPr>
        <w:t xml:space="preserve"> </w:t>
      </w:r>
      <w:r w:rsidR="001A2889">
        <w:rPr>
          <w:color w:val="000000"/>
          <w:lang w:val="fr-FR"/>
        </w:rPr>
        <w:t>L</w:t>
      </w:r>
      <w:r w:rsidR="001A2889" w:rsidRPr="001A68F4">
        <w:rPr>
          <w:color w:val="000000"/>
          <w:lang w:val="fr-FR"/>
        </w:rPr>
        <w:t>es en-têtes</w:t>
      </w:r>
      <w:r w:rsidR="001A2889">
        <w:rPr>
          <w:color w:val="000000"/>
          <w:lang w:val="fr-FR"/>
        </w:rPr>
        <w:t xml:space="preserve"> seront écrites avec </w:t>
      </w:r>
      <w:r w:rsidR="00924424">
        <w:rPr>
          <w:color w:val="000000"/>
          <w:lang w:val="fr-FR"/>
        </w:rPr>
        <w:t xml:space="preserve">la police </w:t>
      </w:r>
      <w:r w:rsidR="00924424" w:rsidRPr="001A68F4">
        <w:rPr>
          <w:color w:val="000000"/>
          <w:lang w:val="fr-FR"/>
        </w:rPr>
        <w:t>Times New Roman</w:t>
      </w:r>
      <w:r w:rsidR="001A2889">
        <w:rPr>
          <w:color w:val="000000"/>
          <w:lang w:val="fr-FR"/>
        </w:rPr>
        <w:t xml:space="preserve">, </w:t>
      </w:r>
      <w:r w:rsidR="00924424" w:rsidRPr="001A68F4">
        <w:rPr>
          <w:color w:val="000000"/>
          <w:lang w:val="fr-FR"/>
        </w:rPr>
        <w:t>en gras</w:t>
      </w:r>
      <w:r w:rsidR="001A2889">
        <w:rPr>
          <w:color w:val="000000"/>
          <w:lang w:val="fr-FR"/>
        </w:rPr>
        <w:t xml:space="preserve">, </w:t>
      </w:r>
      <w:r w:rsidR="00924424">
        <w:rPr>
          <w:color w:val="000000"/>
          <w:lang w:val="fr-FR"/>
        </w:rPr>
        <w:t>de taille 1</w:t>
      </w:r>
      <w:r w:rsidRPr="001A68F4">
        <w:rPr>
          <w:color w:val="000000"/>
          <w:lang w:val="fr-FR"/>
        </w:rPr>
        <w:t>0 pt, centré</w:t>
      </w:r>
      <w:r w:rsidR="00BF37CC">
        <w:rPr>
          <w:color w:val="000000"/>
          <w:lang w:val="fr-FR"/>
        </w:rPr>
        <w:t>e. Le contenu des tableaux sera écrit avec une police de</w:t>
      </w:r>
      <w:r w:rsidR="00924424">
        <w:rPr>
          <w:color w:val="000000"/>
          <w:lang w:val="fr-FR"/>
        </w:rPr>
        <w:t xml:space="preserve"> taille de </w:t>
      </w:r>
      <w:r w:rsidRPr="001A68F4">
        <w:rPr>
          <w:color w:val="000000"/>
          <w:lang w:val="fr-FR"/>
        </w:rPr>
        <w:t>10 pt (voir l'exemple ci-dessous).</w:t>
      </w:r>
    </w:p>
    <w:p w14:paraId="0CB0AE4B" w14:textId="77777777" w:rsidR="00924424" w:rsidRDefault="00924424" w:rsidP="001A68F4">
      <w:pPr>
        <w:rPr>
          <w:color w:val="000000"/>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966"/>
        <w:gridCol w:w="927"/>
        <w:gridCol w:w="1813"/>
      </w:tblGrid>
      <w:tr w:rsidR="001A779F" w:rsidRPr="001A779F" w14:paraId="1BD54FF5" w14:textId="77777777" w:rsidTr="001A779F">
        <w:trPr>
          <w:cantSplit/>
          <w:jc w:val="center"/>
        </w:trPr>
        <w:tc>
          <w:tcPr>
            <w:tcW w:w="825" w:type="dxa"/>
          </w:tcPr>
          <w:p w14:paraId="711B3D1F" w14:textId="77777777" w:rsidR="001A779F" w:rsidRPr="00BA2FF4" w:rsidRDefault="001A779F" w:rsidP="00737DA7">
            <w:pPr>
              <w:spacing w:before="40" w:after="40"/>
              <w:jc w:val="center"/>
              <w:rPr>
                <w:b/>
                <w:sz w:val="20"/>
                <w:lang w:val="fr-FR"/>
              </w:rPr>
            </w:pPr>
            <w:r w:rsidRPr="00BA2FF4">
              <w:rPr>
                <w:b/>
                <w:sz w:val="20"/>
                <w:lang w:val="fr-FR"/>
              </w:rPr>
              <w:t>Brand</w:t>
            </w:r>
          </w:p>
        </w:tc>
        <w:tc>
          <w:tcPr>
            <w:tcW w:w="966" w:type="dxa"/>
          </w:tcPr>
          <w:p w14:paraId="3D04D236" w14:textId="77777777" w:rsidR="001A779F" w:rsidRPr="001A779F" w:rsidRDefault="001A779F" w:rsidP="001A779F">
            <w:pPr>
              <w:pStyle w:val="En-tte"/>
              <w:spacing w:before="40" w:after="40"/>
              <w:jc w:val="center"/>
              <w:rPr>
                <w:b/>
                <w:sz w:val="20"/>
              </w:rPr>
            </w:pPr>
            <w:r w:rsidRPr="001A779F">
              <w:rPr>
                <w:b/>
                <w:sz w:val="20"/>
              </w:rPr>
              <w:t>Size</w:t>
            </w:r>
          </w:p>
        </w:tc>
        <w:tc>
          <w:tcPr>
            <w:tcW w:w="927" w:type="dxa"/>
          </w:tcPr>
          <w:p w14:paraId="7D013682" w14:textId="77777777" w:rsidR="001A779F" w:rsidRPr="001A779F" w:rsidRDefault="001A779F" w:rsidP="00737DA7">
            <w:pPr>
              <w:spacing w:before="40" w:after="40"/>
              <w:jc w:val="center"/>
              <w:rPr>
                <w:b/>
                <w:sz w:val="20"/>
              </w:rPr>
            </w:pPr>
            <w:r w:rsidRPr="001A779F">
              <w:rPr>
                <w:b/>
                <w:sz w:val="20"/>
              </w:rPr>
              <w:t>Value</w:t>
            </w:r>
          </w:p>
        </w:tc>
        <w:tc>
          <w:tcPr>
            <w:tcW w:w="1813" w:type="dxa"/>
          </w:tcPr>
          <w:p w14:paraId="329511B6" w14:textId="77777777" w:rsidR="001A779F" w:rsidRPr="001A779F" w:rsidRDefault="001A779F" w:rsidP="00737DA7">
            <w:pPr>
              <w:spacing w:before="40" w:after="40"/>
              <w:jc w:val="center"/>
              <w:rPr>
                <w:b/>
                <w:sz w:val="20"/>
              </w:rPr>
            </w:pPr>
            <w:r w:rsidRPr="001A779F">
              <w:rPr>
                <w:b/>
                <w:sz w:val="20"/>
              </w:rPr>
              <w:t>Standard (mm)</w:t>
            </w:r>
          </w:p>
        </w:tc>
      </w:tr>
      <w:tr w:rsidR="001A779F" w:rsidRPr="00DC4E47" w14:paraId="19D89428" w14:textId="77777777" w:rsidTr="001A779F">
        <w:trPr>
          <w:cantSplit/>
          <w:jc w:val="center"/>
        </w:trPr>
        <w:tc>
          <w:tcPr>
            <w:tcW w:w="825" w:type="dxa"/>
          </w:tcPr>
          <w:p w14:paraId="61691F80" w14:textId="77777777" w:rsidR="001A779F" w:rsidRPr="00DC4E47" w:rsidRDefault="001A779F" w:rsidP="00737DA7">
            <w:pPr>
              <w:spacing w:before="40" w:after="40"/>
              <w:jc w:val="center"/>
              <w:rPr>
                <w:sz w:val="20"/>
              </w:rPr>
            </w:pPr>
            <w:r w:rsidRPr="00DC4E47">
              <w:rPr>
                <w:sz w:val="20"/>
              </w:rPr>
              <w:t>A</w:t>
            </w:r>
          </w:p>
        </w:tc>
        <w:tc>
          <w:tcPr>
            <w:tcW w:w="966" w:type="dxa"/>
          </w:tcPr>
          <w:p w14:paraId="18EA65DE" w14:textId="77777777" w:rsidR="001A779F" w:rsidRPr="00DC4E47" w:rsidRDefault="001A779F" w:rsidP="001A779F">
            <w:pPr>
              <w:pStyle w:val="En-tte"/>
              <w:spacing w:before="40" w:after="40"/>
              <w:jc w:val="center"/>
              <w:rPr>
                <w:sz w:val="20"/>
              </w:rPr>
            </w:pPr>
            <w:r w:rsidRPr="00DC4E47">
              <w:rPr>
                <w:sz w:val="20"/>
              </w:rPr>
              <w:t>225</w:t>
            </w:r>
          </w:p>
        </w:tc>
        <w:tc>
          <w:tcPr>
            <w:tcW w:w="927" w:type="dxa"/>
          </w:tcPr>
          <w:p w14:paraId="7352AC7E" w14:textId="77777777" w:rsidR="001A779F" w:rsidRPr="00DC4E47" w:rsidRDefault="001A779F" w:rsidP="00737DA7">
            <w:pPr>
              <w:spacing w:before="40" w:after="40"/>
              <w:jc w:val="center"/>
              <w:rPr>
                <w:sz w:val="20"/>
              </w:rPr>
            </w:pPr>
            <w:r w:rsidRPr="00DC4E47">
              <w:rPr>
                <w:sz w:val="20"/>
              </w:rPr>
              <w:t>697</w:t>
            </w:r>
          </w:p>
        </w:tc>
        <w:tc>
          <w:tcPr>
            <w:tcW w:w="1813" w:type="dxa"/>
          </w:tcPr>
          <w:p w14:paraId="45B05C7A" w14:textId="77777777" w:rsidR="001A779F" w:rsidRPr="00DC4E47" w:rsidRDefault="001A779F" w:rsidP="00737DA7">
            <w:pPr>
              <w:spacing w:before="40" w:after="40"/>
              <w:jc w:val="center"/>
              <w:rPr>
                <w:sz w:val="20"/>
              </w:rPr>
            </w:pPr>
            <w:r w:rsidRPr="00DC4E47">
              <w:rPr>
                <w:sz w:val="20"/>
              </w:rPr>
              <w:t>696</w:t>
            </w:r>
          </w:p>
        </w:tc>
      </w:tr>
    </w:tbl>
    <w:p w14:paraId="24B88239" w14:textId="77777777" w:rsidR="00924424" w:rsidRDefault="00924424" w:rsidP="001A68F4">
      <w:pPr>
        <w:rPr>
          <w:color w:val="000000"/>
          <w:lang w:val="fr-FR"/>
        </w:rPr>
      </w:pPr>
    </w:p>
    <w:p w14:paraId="55688751" w14:textId="77777777" w:rsidR="001A68F4" w:rsidRPr="00924424" w:rsidRDefault="00924424" w:rsidP="00BA3F1B">
      <w:pPr>
        <w:pStyle w:val="Lgende"/>
        <w:jc w:val="center"/>
        <w:rPr>
          <w:lang w:val="fr-FR"/>
        </w:rPr>
      </w:pPr>
      <w:r>
        <w:rPr>
          <w:lang w:val="fr-FR"/>
        </w:rPr>
        <w:t>Tableau</w:t>
      </w:r>
      <w:r w:rsidRPr="00924424">
        <w:rPr>
          <w:lang w:val="fr-FR"/>
        </w:rPr>
        <w:t xml:space="preserve"> </w:t>
      </w:r>
      <w:r>
        <w:rPr>
          <w:lang w:val="fr-FR"/>
        </w:rPr>
        <w:t>1</w:t>
      </w:r>
      <w:r w:rsidRPr="00924424">
        <w:rPr>
          <w:lang w:val="fr-FR"/>
        </w:rPr>
        <w:t xml:space="preserve">. </w:t>
      </w:r>
      <w:r>
        <w:rPr>
          <w:lang w:val="fr-FR"/>
        </w:rPr>
        <w:t>Exemple de tableau</w:t>
      </w:r>
    </w:p>
    <w:p w14:paraId="261C1AA0" w14:textId="77777777" w:rsidR="00924424" w:rsidRDefault="00924424" w:rsidP="001A68F4">
      <w:pPr>
        <w:rPr>
          <w:color w:val="000000"/>
          <w:lang w:val="fr-FR"/>
        </w:rPr>
      </w:pPr>
    </w:p>
    <w:p w14:paraId="1F362AB1" w14:textId="77777777" w:rsidR="00924424" w:rsidRPr="00D81E77" w:rsidRDefault="00585D33" w:rsidP="00924424">
      <w:pPr>
        <w:pStyle w:val="Titre1"/>
        <w:rPr>
          <w:caps w:val="0"/>
          <w:color w:val="000000"/>
          <w:sz w:val="28"/>
          <w:lang w:val="fr-FR"/>
        </w:rPr>
      </w:pPr>
      <w:r>
        <w:rPr>
          <w:caps w:val="0"/>
          <w:color w:val="000000"/>
          <w:sz w:val="28"/>
          <w:lang w:val="fr-FR"/>
        </w:rPr>
        <w:t>9</w:t>
      </w:r>
      <w:r w:rsidR="00924424" w:rsidRPr="00D81E77">
        <w:rPr>
          <w:caps w:val="0"/>
          <w:color w:val="000000"/>
          <w:sz w:val="28"/>
          <w:lang w:val="fr-FR"/>
        </w:rPr>
        <w:t>.</w:t>
      </w:r>
      <w:r w:rsidR="00924424" w:rsidRPr="00D81E77">
        <w:rPr>
          <w:caps w:val="0"/>
          <w:color w:val="000000"/>
          <w:sz w:val="28"/>
          <w:lang w:val="fr-FR"/>
        </w:rPr>
        <w:tab/>
      </w:r>
      <w:r w:rsidR="002F57F1" w:rsidRPr="00D81E77">
        <w:rPr>
          <w:caps w:val="0"/>
          <w:color w:val="000000"/>
          <w:sz w:val="28"/>
          <w:lang w:val="fr-FR"/>
        </w:rPr>
        <w:t>Notations Mathématiques et Equations</w:t>
      </w:r>
    </w:p>
    <w:p w14:paraId="7C109579" w14:textId="77777777" w:rsidR="00924424" w:rsidRPr="002F57F1" w:rsidRDefault="00924424" w:rsidP="001A68F4">
      <w:pPr>
        <w:rPr>
          <w:color w:val="000000"/>
          <w:highlight w:val="yellow"/>
          <w:lang w:val="fr-FR"/>
        </w:rPr>
      </w:pPr>
    </w:p>
    <w:p w14:paraId="2343469C" w14:textId="77777777" w:rsidR="00272830" w:rsidRDefault="00D81E77" w:rsidP="00D81E77">
      <w:pPr>
        <w:pStyle w:val="Lgende"/>
        <w:rPr>
          <w:bCs w:val="0"/>
          <w:color w:val="000000"/>
          <w:sz w:val="24"/>
          <w:lang w:val="fr-FR"/>
        </w:rPr>
      </w:pPr>
      <w:r w:rsidRPr="00D81E77">
        <w:rPr>
          <w:bCs w:val="0"/>
          <w:color w:val="000000"/>
          <w:sz w:val="24"/>
          <w:lang w:val="fr-FR"/>
        </w:rPr>
        <w:t xml:space="preserve">Pour éviter les erreurs d'édition et de </w:t>
      </w:r>
      <w:r w:rsidR="004A0EA9">
        <w:rPr>
          <w:bCs w:val="0"/>
          <w:color w:val="000000"/>
          <w:sz w:val="24"/>
          <w:lang w:val="fr-FR"/>
        </w:rPr>
        <w:t>typographie</w:t>
      </w:r>
      <w:r w:rsidRPr="00D81E77">
        <w:rPr>
          <w:bCs w:val="0"/>
          <w:color w:val="000000"/>
          <w:sz w:val="24"/>
          <w:lang w:val="fr-FR"/>
        </w:rPr>
        <w:t>, les auteurs doivent clairement identifier les indices, les exposants, les lettres grecq</w:t>
      </w:r>
      <w:r w:rsidR="004A0EA9">
        <w:rPr>
          <w:bCs w:val="0"/>
          <w:color w:val="000000"/>
          <w:sz w:val="24"/>
          <w:lang w:val="fr-FR"/>
        </w:rPr>
        <w:t xml:space="preserve">ues et les </w:t>
      </w:r>
      <w:r w:rsidRPr="00D81E77">
        <w:rPr>
          <w:bCs w:val="0"/>
          <w:color w:val="000000"/>
          <w:sz w:val="24"/>
          <w:lang w:val="fr-FR"/>
        </w:rPr>
        <w:t>autres symboles.</w:t>
      </w:r>
      <w:r w:rsidR="00BF37CC">
        <w:rPr>
          <w:bCs w:val="0"/>
          <w:color w:val="000000"/>
          <w:sz w:val="24"/>
          <w:lang w:val="fr-FR"/>
        </w:rPr>
        <w:t xml:space="preserve"> </w:t>
      </w:r>
      <w:r w:rsidRPr="00D81E77">
        <w:rPr>
          <w:bCs w:val="0"/>
          <w:color w:val="000000"/>
          <w:sz w:val="24"/>
          <w:lang w:val="fr-FR"/>
        </w:rPr>
        <w:t>Les équations doivent être numérotées en utilisant des chiffres arabes placés entre parenthèses. L'ordre des parenthèses conventionnel est [{(0)}]. Voici un exemple d'équation:</w:t>
      </w:r>
    </w:p>
    <w:p w14:paraId="66F887B1" w14:textId="77777777" w:rsidR="004A0EA9" w:rsidRPr="004A0EA9" w:rsidRDefault="004A0EA9" w:rsidP="004A0EA9">
      <w:pPr>
        <w:rPr>
          <w:lang w:val="fr-FR"/>
        </w:rPr>
      </w:pPr>
    </w:p>
    <w:p w14:paraId="677A73E8" w14:textId="2EB7C9A0" w:rsidR="004A0EA9" w:rsidRPr="00FB14A7" w:rsidRDefault="00C44F63" w:rsidP="00FB14A7">
      <w:pPr>
        <w:jc w:val="right"/>
        <w:rPr>
          <w:lang w:val="fr-FR"/>
        </w:rPr>
      </w:pPr>
      <m:oMath>
        <m:r>
          <w:rPr>
            <w:rFonts w:ascii="Cambria Math" w:hAnsi="Cambria Math"/>
          </w:rPr>
          <m:t>E</m:t>
        </m:r>
        <m:r>
          <w:rPr>
            <w:rFonts w:ascii="Cambria Math" w:hAnsi="Cambria Math"/>
            <w:lang w:val="fr-FR"/>
          </w:rPr>
          <m:t>=</m:t>
        </m:r>
        <m:r>
          <w:rPr>
            <w:rFonts w:ascii="Cambria Math" w:hAnsi="Cambria Math"/>
          </w:rPr>
          <m:t>m</m:t>
        </m:r>
        <m:sSup>
          <m:sSupPr>
            <m:ctrlPr>
              <w:rPr>
                <w:rFonts w:ascii="Cambria Math" w:hAnsi="Cambria Math"/>
                <w:i/>
              </w:rPr>
            </m:ctrlPr>
          </m:sSupPr>
          <m:e>
            <m:r>
              <w:rPr>
                <w:rFonts w:ascii="Cambria Math" w:hAnsi="Cambria Math"/>
              </w:rPr>
              <m:t>C</m:t>
            </m:r>
          </m:e>
          <m:sup>
            <m:r>
              <w:rPr>
                <w:rFonts w:ascii="Cambria Math" w:hAnsi="Cambria Math"/>
                <w:lang w:val="fr-FR"/>
              </w:rPr>
              <m:t>2</m:t>
            </m:r>
          </m:sup>
        </m:sSup>
      </m:oMath>
      <w:r w:rsidRPr="00FB14A7">
        <w:rPr>
          <w:lang w:val="fr-FR"/>
        </w:rPr>
        <w:tab/>
      </w:r>
      <w:r w:rsidRPr="00FB14A7">
        <w:rPr>
          <w:lang w:val="fr-FR"/>
        </w:rPr>
        <w:tab/>
      </w:r>
      <w:r w:rsidR="00FB14A7" w:rsidRPr="00FB14A7">
        <w:rPr>
          <w:lang w:val="fr-FR"/>
        </w:rPr>
        <w:tab/>
      </w:r>
      <w:r w:rsidR="00FB14A7" w:rsidRPr="00FB14A7">
        <w:rPr>
          <w:lang w:val="fr-FR"/>
        </w:rPr>
        <w:tab/>
      </w:r>
      <w:r w:rsidR="00FB14A7" w:rsidRPr="00FB14A7">
        <w:rPr>
          <w:lang w:val="fr-FR"/>
        </w:rPr>
        <w:tab/>
      </w:r>
      <w:r w:rsidR="00FB14A7" w:rsidRPr="00FB14A7">
        <w:rPr>
          <w:lang w:val="fr-FR"/>
        </w:rPr>
        <w:tab/>
      </w:r>
      <w:r w:rsidRPr="00FB14A7">
        <w:rPr>
          <w:lang w:val="fr-FR"/>
        </w:rPr>
        <w:t>(1)</w:t>
      </w:r>
    </w:p>
    <w:p w14:paraId="5FBD669E" w14:textId="77777777" w:rsidR="00C44F63" w:rsidRPr="00C44F63" w:rsidRDefault="00C716C9" w:rsidP="00C716C9">
      <w:pPr>
        <w:rPr>
          <w:lang w:val="fr-FR"/>
        </w:rPr>
      </w:pPr>
      <w:r w:rsidRPr="00FB14A7">
        <w:rPr>
          <w:szCs w:val="24"/>
          <w:lang w:val="fr-FR"/>
        </w:rPr>
        <w:t>a</w:t>
      </w:r>
      <w:r w:rsidR="00C44F63" w:rsidRPr="00FB14A7">
        <w:rPr>
          <w:szCs w:val="24"/>
          <w:lang w:val="fr-FR"/>
        </w:rPr>
        <w:t>vec</w:t>
      </w:r>
      <w:r w:rsidRPr="00FB14A7">
        <w:rPr>
          <w:szCs w:val="24"/>
          <w:lang w:val="fr-FR"/>
        </w:rPr>
        <w:t xml:space="preserve"> </w:t>
      </w:r>
      <w:r w:rsidR="00C44F63" w:rsidRPr="00FB14A7">
        <w:rPr>
          <w:i/>
          <w:iCs/>
          <w:lang w:val="fr-FR"/>
        </w:rPr>
        <w:t>E</w:t>
      </w:r>
      <w:r w:rsidR="00C44F63" w:rsidRPr="00FB14A7">
        <w:rPr>
          <w:lang w:val="fr-FR"/>
        </w:rPr>
        <w:t xml:space="preserve">  l’énergie en </w:t>
      </w:r>
      <w:r w:rsidR="00BF37CC" w:rsidRPr="00FB14A7">
        <w:rPr>
          <w:lang w:val="fr-FR"/>
        </w:rPr>
        <w:t>J</w:t>
      </w:r>
      <w:r w:rsidRPr="00FB14A7">
        <w:rPr>
          <w:lang w:val="fr-FR"/>
        </w:rPr>
        <w:t xml:space="preserve">, </w:t>
      </w:r>
      <w:r w:rsidR="00C44F63" w:rsidRPr="00FB14A7">
        <w:rPr>
          <w:i/>
          <w:iCs/>
          <w:lang w:val="fr-FR"/>
        </w:rPr>
        <w:t>m</w:t>
      </w:r>
      <w:r w:rsidR="00C44F63" w:rsidRPr="00FB14A7">
        <w:rPr>
          <w:lang w:val="fr-FR"/>
        </w:rPr>
        <w:t xml:space="preserve">  la masse du </w:t>
      </w:r>
      <w:r w:rsidR="00BF37CC" w:rsidRPr="00FB14A7">
        <w:rPr>
          <w:lang w:val="fr-FR"/>
        </w:rPr>
        <w:t>solide</w:t>
      </w:r>
      <w:r w:rsidR="00C44F63" w:rsidRPr="00FB14A7">
        <w:rPr>
          <w:lang w:val="fr-FR"/>
        </w:rPr>
        <w:t xml:space="preserve"> en </w:t>
      </w:r>
      <w:r w:rsidR="00BF37CC" w:rsidRPr="00FB14A7">
        <w:rPr>
          <w:lang w:val="fr-FR"/>
        </w:rPr>
        <w:t>k</w:t>
      </w:r>
      <w:r w:rsidR="00C44F63" w:rsidRPr="00FB14A7">
        <w:rPr>
          <w:lang w:val="fr-FR"/>
        </w:rPr>
        <w:t>g</w:t>
      </w:r>
      <w:r w:rsidRPr="00FB14A7">
        <w:rPr>
          <w:lang w:val="fr-FR"/>
        </w:rPr>
        <w:t xml:space="preserve">, </w:t>
      </w:r>
      <w:r w:rsidR="00C44F63" w:rsidRPr="00FB14A7">
        <w:rPr>
          <w:i/>
          <w:iCs/>
          <w:lang w:val="fr-FR"/>
        </w:rPr>
        <w:t>C</w:t>
      </w:r>
      <w:r w:rsidR="00C44F63" w:rsidRPr="00FB14A7">
        <w:rPr>
          <w:lang w:val="fr-FR"/>
        </w:rPr>
        <w:t xml:space="preserve">  la vitesse de la lumière en m/s</w:t>
      </w:r>
      <w:r w:rsidRPr="00FB14A7">
        <w:rPr>
          <w:lang w:val="fr-FR"/>
        </w:rPr>
        <w:t>.</w:t>
      </w:r>
    </w:p>
    <w:p w14:paraId="0016A55A" w14:textId="77777777" w:rsidR="004A0EA9" w:rsidRPr="00C44F63" w:rsidRDefault="004A0EA9" w:rsidP="004A0EA9">
      <w:pPr>
        <w:rPr>
          <w:lang w:val="fr-FR"/>
        </w:rPr>
      </w:pPr>
    </w:p>
    <w:p w14:paraId="7FD21B06" w14:textId="77777777" w:rsidR="002F57F1" w:rsidRPr="00C44F63" w:rsidRDefault="00585D33" w:rsidP="002F57F1">
      <w:pPr>
        <w:pStyle w:val="Titre1"/>
        <w:rPr>
          <w:caps w:val="0"/>
          <w:color w:val="000000"/>
          <w:sz w:val="28"/>
          <w:lang w:val="fr-FR"/>
        </w:rPr>
      </w:pPr>
      <w:r>
        <w:rPr>
          <w:caps w:val="0"/>
          <w:color w:val="000000"/>
          <w:sz w:val="28"/>
          <w:lang w:val="fr-FR"/>
        </w:rPr>
        <w:t>10.</w:t>
      </w:r>
      <w:r>
        <w:rPr>
          <w:caps w:val="0"/>
          <w:color w:val="000000"/>
          <w:sz w:val="28"/>
          <w:lang w:val="fr-FR"/>
        </w:rPr>
        <w:tab/>
        <w:t>Unités et Abré</w:t>
      </w:r>
      <w:r w:rsidR="002F57F1" w:rsidRPr="00C44F63">
        <w:rPr>
          <w:caps w:val="0"/>
          <w:color w:val="000000"/>
          <w:sz w:val="28"/>
          <w:lang w:val="fr-FR"/>
        </w:rPr>
        <w:t>viations</w:t>
      </w:r>
    </w:p>
    <w:p w14:paraId="3A63B143" w14:textId="77777777" w:rsidR="00C44F63" w:rsidRDefault="00C44F63" w:rsidP="00C44F63">
      <w:pPr>
        <w:rPr>
          <w:color w:val="000000"/>
          <w:lang w:val="fr-FR"/>
        </w:rPr>
      </w:pPr>
    </w:p>
    <w:p w14:paraId="1D94372D" w14:textId="77777777" w:rsidR="002F57F1" w:rsidRDefault="00BF37CC" w:rsidP="00C44F63">
      <w:pPr>
        <w:rPr>
          <w:color w:val="000000"/>
          <w:lang w:val="fr-FR"/>
        </w:rPr>
      </w:pPr>
      <w:r>
        <w:rPr>
          <w:color w:val="000000"/>
          <w:lang w:val="fr-FR"/>
        </w:rPr>
        <w:t xml:space="preserve">Les unités doivent être exprimées en utilisant </w:t>
      </w:r>
      <w:r w:rsidR="00C44F63">
        <w:rPr>
          <w:color w:val="000000"/>
          <w:lang w:val="fr-FR"/>
        </w:rPr>
        <w:t>le système</w:t>
      </w:r>
      <w:r w:rsidR="00C44F63" w:rsidRPr="00C44F63">
        <w:rPr>
          <w:color w:val="000000"/>
          <w:lang w:val="fr-FR"/>
        </w:rPr>
        <w:t xml:space="preserve"> internationa</w:t>
      </w:r>
      <w:r w:rsidR="00C44F63">
        <w:rPr>
          <w:color w:val="000000"/>
          <w:lang w:val="fr-FR"/>
        </w:rPr>
        <w:t xml:space="preserve">l des </w:t>
      </w:r>
      <w:r w:rsidR="00C44F63" w:rsidRPr="00C44F63">
        <w:rPr>
          <w:color w:val="000000"/>
          <w:lang w:val="fr-FR"/>
        </w:rPr>
        <w:t>uni</w:t>
      </w:r>
      <w:r w:rsidR="00C44F63">
        <w:rPr>
          <w:color w:val="000000"/>
          <w:lang w:val="fr-FR"/>
        </w:rPr>
        <w:t xml:space="preserve">tés. </w:t>
      </w:r>
      <w:r w:rsidR="00C44F63" w:rsidRPr="00C44F63">
        <w:rPr>
          <w:color w:val="000000"/>
          <w:lang w:val="fr-FR"/>
        </w:rPr>
        <w:t>Les acronymes et</w:t>
      </w:r>
      <w:r>
        <w:rPr>
          <w:color w:val="000000"/>
          <w:lang w:val="fr-FR"/>
        </w:rPr>
        <w:t xml:space="preserve"> les</w:t>
      </w:r>
      <w:r w:rsidR="00C44F63" w:rsidRPr="00C44F63">
        <w:rPr>
          <w:color w:val="000000"/>
          <w:lang w:val="fr-FR"/>
        </w:rPr>
        <w:t xml:space="preserve"> abréviations doivent être définis la première fois qu'ils apparaissent dans le texte.</w:t>
      </w:r>
    </w:p>
    <w:p w14:paraId="5A157909" w14:textId="77777777" w:rsidR="00C44F63" w:rsidRDefault="00C44F63" w:rsidP="00C44F63">
      <w:pPr>
        <w:rPr>
          <w:color w:val="000000"/>
          <w:lang w:val="fr-FR"/>
        </w:rPr>
      </w:pPr>
    </w:p>
    <w:bookmarkEnd w:id="0"/>
    <w:p w14:paraId="04D1373F" w14:textId="77777777" w:rsidR="00BC5CEE" w:rsidRPr="00C505B2" w:rsidRDefault="0033158A" w:rsidP="00BC5CEE">
      <w:pPr>
        <w:pStyle w:val="Titre1"/>
        <w:rPr>
          <w:color w:val="000000"/>
          <w:szCs w:val="24"/>
          <w:lang w:val="fr-FR"/>
        </w:rPr>
      </w:pPr>
      <w:r w:rsidRPr="00C505B2">
        <w:rPr>
          <w:caps w:val="0"/>
          <w:color w:val="000000"/>
          <w:szCs w:val="24"/>
          <w:lang w:val="fr-FR"/>
        </w:rPr>
        <w:t>Remerciements</w:t>
      </w:r>
    </w:p>
    <w:p w14:paraId="694131B8" w14:textId="77777777" w:rsidR="00543906" w:rsidRPr="0033158A" w:rsidRDefault="00543906" w:rsidP="00606870">
      <w:pPr>
        <w:snapToGrid w:val="0"/>
        <w:ind w:firstLine="720"/>
        <w:rPr>
          <w:color w:val="000000"/>
          <w:szCs w:val="24"/>
          <w:lang w:val="fr-FR"/>
        </w:rPr>
      </w:pPr>
    </w:p>
    <w:p w14:paraId="051D44C7" w14:textId="2C03E072" w:rsidR="00F00A37" w:rsidRDefault="00F00A37" w:rsidP="00FB14A7">
      <w:pPr>
        <w:pStyle w:val="Lgende"/>
        <w:rPr>
          <w:bCs w:val="0"/>
          <w:lang w:val="fr-FR"/>
        </w:rPr>
      </w:pPr>
      <w:r w:rsidRPr="00F00A37">
        <w:rPr>
          <w:bCs w:val="0"/>
          <w:lang w:val="fr-FR"/>
        </w:rPr>
        <w:t xml:space="preserve">Les </w:t>
      </w:r>
      <w:r w:rsidR="00BF37CC">
        <w:rPr>
          <w:bCs w:val="0"/>
          <w:lang w:val="fr-FR"/>
        </w:rPr>
        <w:t>remerciements doivent être écrits avec la police</w:t>
      </w:r>
      <w:r w:rsidRPr="00F00A37">
        <w:rPr>
          <w:bCs w:val="0"/>
          <w:lang w:val="fr-FR"/>
        </w:rPr>
        <w:t xml:space="preserve"> Times New Roman</w:t>
      </w:r>
      <w:r w:rsidR="00BF37CC">
        <w:rPr>
          <w:bCs w:val="0"/>
          <w:lang w:val="fr-FR"/>
        </w:rPr>
        <w:t xml:space="preserve">, </w:t>
      </w:r>
      <w:r w:rsidRPr="00F00A37">
        <w:rPr>
          <w:bCs w:val="0"/>
          <w:lang w:val="fr-FR"/>
        </w:rPr>
        <w:t>une taille de police de 10 pt et un alignement justifié.</w:t>
      </w:r>
    </w:p>
    <w:p w14:paraId="2BC652DA" w14:textId="77777777" w:rsidR="000E6B3E" w:rsidRPr="000E6B3E" w:rsidRDefault="000E6B3E" w:rsidP="000E6B3E">
      <w:pPr>
        <w:rPr>
          <w:lang w:val="fr-FR"/>
        </w:rPr>
      </w:pPr>
      <w:bookmarkStart w:id="1" w:name="_GoBack"/>
      <w:bookmarkEnd w:id="1"/>
    </w:p>
    <w:p w14:paraId="4EE42D1B" w14:textId="77777777" w:rsidR="00F00A37" w:rsidRPr="000C2E90" w:rsidRDefault="00F00A37" w:rsidP="00C3420D">
      <w:pPr>
        <w:rPr>
          <w:color w:val="000000"/>
          <w:szCs w:val="24"/>
          <w:lang w:val="fr-FR"/>
        </w:rPr>
      </w:pPr>
    </w:p>
    <w:p w14:paraId="22A34219" w14:textId="77777777" w:rsidR="00BC5CEE" w:rsidRPr="00C44F63" w:rsidRDefault="00C505B2" w:rsidP="00C44F63">
      <w:pPr>
        <w:pStyle w:val="Titre1"/>
        <w:rPr>
          <w:color w:val="000000"/>
          <w:szCs w:val="24"/>
          <w:lang w:val="fr-FR"/>
        </w:rPr>
      </w:pPr>
      <w:r w:rsidRPr="00C44F63">
        <w:rPr>
          <w:caps w:val="0"/>
          <w:color w:val="000000"/>
          <w:szCs w:val="24"/>
          <w:lang w:val="fr-FR"/>
        </w:rPr>
        <w:lastRenderedPageBreak/>
        <w:t>Références</w:t>
      </w:r>
    </w:p>
    <w:p w14:paraId="6C2B7206" w14:textId="77777777" w:rsidR="00F00A37" w:rsidRDefault="00F00A37" w:rsidP="00F00A37">
      <w:pPr>
        <w:rPr>
          <w:color w:val="000000"/>
          <w:szCs w:val="24"/>
          <w:lang w:val="fr-FR"/>
        </w:rPr>
      </w:pPr>
    </w:p>
    <w:p w14:paraId="59C2522E" w14:textId="77777777" w:rsidR="00F00A37" w:rsidRPr="00277AD3" w:rsidRDefault="00F00A37" w:rsidP="00F00A37">
      <w:pPr>
        <w:rPr>
          <w:color w:val="000000"/>
          <w:szCs w:val="24"/>
        </w:rPr>
      </w:pPr>
      <w:r w:rsidRPr="00585D33">
        <w:rPr>
          <w:color w:val="000000"/>
          <w:szCs w:val="24"/>
          <w:lang w:val="fr-FR"/>
        </w:rPr>
        <w:t xml:space="preserve">Les références doivent être incluses à la fin du manuscrit dans une section distincte intitulée Références. Les références sont numérotées et doivent être classées par ordre d’apparition de citation dans le corps de texte. </w:t>
      </w:r>
      <w:r w:rsidR="00BF37CC">
        <w:rPr>
          <w:color w:val="000000"/>
          <w:szCs w:val="24"/>
          <w:lang w:val="fr-FR"/>
        </w:rPr>
        <w:t>L</w:t>
      </w:r>
      <w:r w:rsidRPr="00585D33">
        <w:rPr>
          <w:color w:val="000000"/>
          <w:szCs w:val="24"/>
          <w:lang w:val="fr-FR"/>
        </w:rPr>
        <w:t xml:space="preserve">es </w:t>
      </w:r>
      <w:r w:rsidR="00BF37CC">
        <w:rPr>
          <w:color w:val="000000"/>
          <w:szCs w:val="24"/>
          <w:lang w:val="fr-FR"/>
        </w:rPr>
        <w:t xml:space="preserve">références doivent être </w:t>
      </w:r>
      <w:r w:rsidRPr="00585D33">
        <w:rPr>
          <w:color w:val="000000"/>
          <w:szCs w:val="24"/>
          <w:lang w:val="fr-FR"/>
        </w:rPr>
        <w:t>complètes et exactes. L’ordre des informations est le suivant : noms et initiales de tous les auteurs</w:t>
      </w:r>
      <w:r w:rsidR="00D05C33">
        <w:rPr>
          <w:color w:val="000000"/>
          <w:szCs w:val="24"/>
          <w:lang w:val="fr-FR"/>
        </w:rPr>
        <w:t>,</w:t>
      </w:r>
      <w:r w:rsidRPr="00585D33">
        <w:rPr>
          <w:color w:val="000000"/>
          <w:szCs w:val="24"/>
          <w:lang w:val="fr-FR"/>
        </w:rPr>
        <w:t xml:space="preserve"> année de publication</w:t>
      </w:r>
      <w:r w:rsidR="00D05C33">
        <w:rPr>
          <w:color w:val="000000"/>
          <w:szCs w:val="24"/>
          <w:lang w:val="fr-FR"/>
        </w:rPr>
        <w:t xml:space="preserve">, </w:t>
      </w:r>
      <w:r w:rsidRPr="00585D33">
        <w:rPr>
          <w:color w:val="000000"/>
          <w:szCs w:val="24"/>
          <w:lang w:val="fr-FR"/>
        </w:rPr>
        <w:t>titre de l'article, du rapport ou du chapitre (entre guillemets)</w:t>
      </w:r>
      <w:r w:rsidR="00D05C33">
        <w:rPr>
          <w:color w:val="000000"/>
          <w:szCs w:val="24"/>
          <w:lang w:val="fr-FR"/>
        </w:rPr>
        <w:t>,</w:t>
      </w:r>
      <w:r w:rsidRPr="00585D33">
        <w:rPr>
          <w:color w:val="000000"/>
          <w:szCs w:val="24"/>
          <w:lang w:val="fr-FR"/>
        </w:rPr>
        <w:t xml:space="preserve"> titre du livre ou du </w:t>
      </w:r>
      <w:r w:rsidR="00BF37CC">
        <w:rPr>
          <w:color w:val="000000"/>
          <w:szCs w:val="24"/>
          <w:lang w:val="fr-FR"/>
        </w:rPr>
        <w:t>journal</w:t>
      </w:r>
      <w:r w:rsidRPr="00585D33">
        <w:rPr>
          <w:color w:val="000000"/>
          <w:szCs w:val="24"/>
          <w:lang w:val="fr-FR"/>
        </w:rPr>
        <w:t xml:space="preserve"> (en italique)</w:t>
      </w:r>
      <w:r w:rsidR="00D05C33">
        <w:rPr>
          <w:color w:val="000000"/>
          <w:szCs w:val="24"/>
          <w:lang w:val="fr-FR"/>
        </w:rPr>
        <w:t>,</w:t>
      </w:r>
      <w:r w:rsidRPr="00585D33">
        <w:rPr>
          <w:color w:val="000000"/>
          <w:szCs w:val="24"/>
          <w:lang w:val="fr-FR"/>
        </w:rPr>
        <w:t xml:space="preserve"> volume et numéro</w:t>
      </w:r>
      <w:r w:rsidR="00D05C33">
        <w:rPr>
          <w:color w:val="000000"/>
          <w:szCs w:val="24"/>
          <w:lang w:val="fr-FR"/>
        </w:rPr>
        <w:t xml:space="preserve">, </w:t>
      </w:r>
      <w:r w:rsidRPr="00585D33">
        <w:rPr>
          <w:color w:val="000000"/>
          <w:szCs w:val="24"/>
          <w:lang w:val="fr-FR"/>
        </w:rPr>
        <w:t xml:space="preserve">nom </w:t>
      </w:r>
      <w:r w:rsidR="00D05C33">
        <w:rPr>
          <w:color w:val="000000"/>
          <w:szCs w:val="24"/>
          <w:lang w:val="fr-FR"/>
        </w:rPr>
        <w:t>d</w:t>
      </w:r>
      <w:r w:rsidRPr="00585D33">
        <w:rPr>
          <w:color w:val="000000"/>
          <w:szCs w:val="24"/>
          <w:lang w:val="fr-FR"/>
        </w:rPr>
        <w:t>e l'éditeur</w:t>
      </w:r>
      <w:r w:rsidR="00D05C33">
        <w:rPr>
          <w:color w:val="000000"/>
          <w:szCs w:val="24"/>
          <w:lang w:val="fr-FR"/>
        </w:rPr>
        <w:t xml:space="preserve"> et lieu d’édition</w:t>
      </w:r>
      <w:r w:rsidRPr="00585D33">
        <w:rPr>
          <w:color w:val="000000"/>
          <w:szCs w:val="24"/>
          <w:lang w:val="fr-FR"/>
        </w:rPr>
        <w:t xml:space="preserve"> (pour les livres), nom </w:t>
      </w:r>
      <w:r w:rsidR="00D05C33">
        <w:rPr>
          <w:color w:val="000000"/>
          <w:szCs w:val="24"/>
          <w:lang w:val="fr-FR"/>
        </w:rPr>
        <w:t xml:space="preserve">et lieu de la conférence </w:t>
      </w:r>
      <w:r w:rsidRPr="00585D33">
        <w:rPr>
          <w:color w:val="000000"/>
          <w:szCs w:val="24"/>
          <w:lang w:val="fr-FR"/>
        </w:rPr>
        <w:t>(pour les actes)</w:t>
      </w:r>
      <w:r w:rsidR="00D05C33">
        <w:rPr>
          <w:color w:val="000000"/>
          <w:szCs w:val="24"/>
          <w:lang w:val="fr-FR"/>
        </w:rPr>
        <w:t xml:space="preserve"> et </w:t>
      </w:r>
      <w:r w:rsidRPr="00585D33">
        <w:rPr>
          <w:color w:val="000000"/>
          <w:szCs w:val="24"/>
          <w:lang w:val="fr-FR"/>
        </w:rPr>
        <w:t xml:space="preserve">numéros de page. </w:t>
      </w:r>
      <w:r w:rsidRPr="001A779F">
        <w:rPr>
          <w:color w:val="000000"/>
          <w:szCs w:val="24"/>
          <w:lang w:val="fr-FR"/>
        </w:rPr>
        <w:t>Voir</w:t>
      </w:r>
      <w:r w:rsidRPr="00277AD3">
        <w:rPr>
          <w:color w:val="000000"/>
          <w:szCs w:val="24"/>
        </w:rPr>
        <w:t xml:space="preserve"> les exemples ci-dessous</w:t>
      </w:r>
      <w:r w:rsidR="001A779F">
        <w:rPr>
          <w:color w:val="000000"/>
          <w:szCs w:val="24"/>
        </w:rPr>
        <w:t xml:space="preserve"> [1], [2], [3]</w:t>
      </w:r>
      <w:r w:rsidRPr="00277AD3">
        <w:rPr>
          <w:color w:val="000000"/>
          <w:szCs w:val="24"/>
        </w:rPr>
        <w:t>.</w:t>
      </w:r>
    </w:p>
    <w:p w14:paraId="0ED78E3F" w14:textId="77777777" w:rsidR="00543906" w:rsidRDefault="00543906" w:rsidP="00543906">
      <w:pPr>
        <w:rPr>
          <w:color w:val="000000"/>
          <w:lang w:val="en-US"/>
        </w:rPr>
      </w:pPr>
    </w:p>
    <w:p w14:paraId="0158BFBA" w14:textId="77777777" w:rsidR="00FB14A7" w:rsidRPr="00C44F63" w:rsidRDefault="00FB14A7" w:rsidP="00FB14A7">
      <w:pPr>
        <w:pStyle w:val="Titre1"/>
        <w:rPr>
          <w:color w:val="000000"/>
          <w:szCs w:val="24"/>
          <w:lang w:val="fr-FR"/>
        </w:rPr>
      </w:pPr>
      <w:r w:rsidRPr="00C44F63">
        <w:rPr>
          <w:caps w:val="0"/>
          <w:color w:val="000000"/>
          <w:szCs w:val="24"/>
          <w:lang w:val="fr-FR"/>
        </w:rPr>
        <w:t>Références</w:t>
      </w:r>
    </w:p>
    <w:p w14:paraId="25EFDDD7" w14:textId="77777777" w:rsidR="0013401E" w:rsidRPr="00663794" w:rsidRDefault="0013401E" w:rsidP="00543906">
      <w:pPr>
        <w:rPr>
          <w:color w:val="000000"/>
          <w:lang w:val="en-US"/>
        </w:rPr>
      </w:pPr>
    </w:p>
    <w:p w14:paraId="7E1E54CC" w14:textId="34118E5D" w:rsidR="0013401E" w:rsidRPr="00FB14A7" w:rsidRDefault="00BA2FF4" w:rsidP="003844A5">
      <w:pPr>
        <w:pStyle w:val="Paragraphedeliste"/>
        <w:numPr>
          <w:ilvl w:val="0"/>
          <w:numId w:val="19"/>
        </w:numPr>
        <w:spacing w:after="200"/>
        <w:ind w:left="426" w:hanging="426"/>
        <w:contextualSpacing w:val="0"/>
        <w:rPr>
          <w:i/>
          <w:color w:val="000000"/>
          <w:lang w:val="en-US"/>
        </w:rPr>
      </w:pPr>
      <w:r w:rsidRPr="00FB14A7">
        <w:rPr>
          <w:color w:val="000000"/>
          <w:szCs w:val="24"/>
          <w:lang w:val="en-US"/>
        </w:rPr>
        <w:t xml:space="preserve">V. </w:t>
      </w:r>
      <w:r w:rsidR="00543906" w:rsidRPr="00FB14A7">
        <w:rPr>
          <w:color w:val="000000"/>
          <w:lang w:val="en-US"/>
        </w:rPr>
        <w:t xml:space="preserve">Nguyen, </w:t>
      </w:r>
      <w:r w:rsidRPr="00FB14A7">
        <w:rPr>
          <w:color w:val="000000"/>
          <w:lang w:val="en-US"/>
        </w:rPr>
        <w:t>S. Guillou</w:t>
      </w:r>
      <w:r w:rsidR="00543906" w:rsidRPr="00FB14A7">
        <w:rPr>
          <w:color w:val="000000"/>
          <w:lang w:val="en-US"/>
        </w:rPr>
        <w:t xml:space="preserve">, </w:t>
      </w:r>
      <w:r w:rsidRPr="00FB14A7">
        <w:rPr>
          <w:color w:val="000000"/>
          <w:lang w:val="en-US"/>
        </w:rPr>
        <w:t xml:space="preserve">J. </w:t>
      </w:r>
      <w:r w:rsidR="00543906" w:rsidRPr="00FB14A7">
        <w:rPr>
          <w:color w:val="000000"/>
          <w:lang w:val="en-US"/>
        </w:rPr>
        <w:t>Thiébot</w:t>
      </w:r>
      <w:r w:rsidR="0013401E" w:rsidRPr="00FB14A7">
        <w:rPr>
          <w:color w:val="000000"/>
          <w:lang w:val="en-US"/>
        </w:rPr>
        <w:t xml:space="preserve"> and</w:t>
      </w:r>
      <w:r w:rsidR="00543906" w:rsidRPr="00FB14A7">
        <w:rPr>
          <w:color w:val="000000"/>
          <w:lang w:val="en-US"/>
        </w:rPr>
        <w:t xml:space="preserve"> </w:t>
      </w:r>
      <w:r w:rsidRPr="00FB14A7">
        <w:rPr>
          <w:color w:val="000000"/>
          <w:lang w:val="en-US"/>
        </w:rPr>
        <w:t>A.</w:t>
      </w:r>
      <w:r w:rsidR="0013401E" w:rsidRPr="00FB14A7">
        <w:rPr>
          <w:color w:val="000000"/>
          <w:lang w:val="en-US"/>
        </w:rPr>
        <w:t xml:space="preserve"> Santa Cruz</w:t>
      </w:r>
      <w:r w:rsidR="00543906" w:rsidRPr="00FB14A7">
        <w:rPr>
          <w:color w:val="000000"/>
          <w:lang w:val="en-US"/>
        </w:rPr>
        <w:t xml:space="preserve">, </w:t>
      </w:r>
      <w:r w:rsidRPr="00FB14A7">
        <w:rPr>
          <w:color w:val="000000"/>
          <w:lang w:val="en-US"/>
        </w:rPr>
        <w:t>“</w:t>
      </w:r>
      <w:r w:rsidR="00543906" w:rsidRPr="00FB14A7">
        <w:rPr>
          <w:color w:val="000000"/>
          <w:lang w:val="en-US"/>
        </w:rPr>
        <w:t>Numerical simulation of a pilot tidal farm using actuator disks, influence of a time-varying current direction</w:t>
      </w:r>
      <w:r w:rsidR="00FB14A7" w:rsidRPr="00FB14A7">
        <w:rPr>
          <w:color w:val="000000"/>
          <w:lang w:val="en-US"/>
        </w:rPr>
        <w:t>,</w:t>
      </w:r>
      <w:r w:rsidRPr="00FB14A7">
        <w:rPr>
          <w:color w:val="000000"/>
          <w:lang w:val="en-US"/>
        </w:rPr>
        <w:t>”</w:t>
      </w:r>
      <w:r w:rsidR="00543906" w:rsidRPr="00FB14A7">
        <w:rPr>
          <w:color w:val="000000"/>
          <w:lang w:val="en-US"/>
        </w:rPr>
        <w:t xml:space="preserve"> </w:t>
      </w:r>
      <w:r w:rsidR="00FB14A7" w:rsidRPr="00FB14A7">
        <w:rPr>
          <w:color w:val="000000"/>
        </w:rPr>
        <w:t xml:space="preserve">in </w:t>
      </w:r>
      <w:r w:rsidR="00543906" w:rsidRPr="00FB14A7">
        <w:rPr>
          <w:i/>
          <w:color w:val="000000"/>
          <w:lang w:val="en-US"/>
        </w:rPr>
        <w:t>Grand Re</w:t>
      </w:r>
      <w:r w:rsidRPr="00FB14A7">
        <w:rPr>
          <w:i/>
          <w:color w:val="000000"/>
          <w:lang w:val="en-US"/>
        </w:rPr>
        <w:t>newable Energy 2014 Proceeding</w:t>
      </w:r>
      <w:r w:rsidR="00543906" w:rsidRPr="00FB14A7">
        <w:rPr>
          <w:i/>
          <w:color w:val="000000"/>
          <w:lang w:val="en-US"/>
        </w:rPr>
        <w:t>, Tokyo</w:t>
      </w:r>
      <w:r w:rsidR="00D05C33" w:rsidRPr="00FB14A7">
        <w:rPr>
          <w:i/>
          <w:color w:val="000000"/>
          <w:lang w:val="en-US"/>
        </w:rPr>
        <w:t>,</w:t>
      </w:r>
      <w:r w:rsidR="00543906" w:rsidRPr="00FB14A7">
        <w:rPr>
          <w:i/>
          <w:color w:val="000000"/>
          <w:lang w:val="en-US"/>
        </w:rPr>
        <w:t xml:space="preserve"> Japan, </w:t>
      </w:r>
      <w:r w:rsidRPr="00FB14A7">
        <w:rPr>
          <w:color w:val="000000"/>
          <w:lang w:val="en-US"/>
        </w:rPr>
        <w:t>2014</w:t>
      </w:r>
      <w:r w:rsidR="00543906" w:rsidRPr="00FB14A7">
        <w:rPr>
          <w:color w:val="000000"/>
          <w:lang w:val="en-US"/>
        </w:rPr>
        <w:t>.</w:t>
      </w:r>
    </w:p>
    <w:p w14:paraId="6CA81230" w14:textId="34937370" w:rsidR="0013401E" w:rsidRPr="00FB14A7" w:rsidRDefault="0013401E" w:rsidP="003844A5">
      <w:pPr>
        <w:pStyle w:val="Paragraphedeliste"/>
        <w:numPr>
          <w:ilvl w:val="0"/>
          <w:numId w:val="19"/>
        </w:numPr>
        <w:autoSpaceDE w:val="0"/>
        <w:autoSpaceDN w:val="0"/>
        <w:adjustRightInd w:val="0"/>
        <w:spacing w:after="200"/>
        <w:ind w:left="357" w:hanging="357"/>
        <w:contextualSpacing w:val="0"/>
        <w:rPr>
          <w:rStyle w:val="Lienhypertexte"/>
          <w:color w:val="000000"/>
          <w:sz w:val="22"/>
          <w:szCs w:val="22"/>
          <w:lang w:val="en-US"/>
        </w:rPr>
      </w:pPr>
      <w:r w:rsidRPr="00FB14A7">
        <w:rPr>
          <w:color w:val="000000"/>
          <w:szCs w:val="24"/>
          <w:lang w:val="en-US"/>
        </w:rPr>
        <w:t xml:space="preserve">T. </w:t>
      </w:r>
      <w:r w:rsidR="00114776" w:rsidRPr="00FB14A7">
        <w:rPr>
          <w:color w:val="000000"/>
          <w:szCs w:val="24"/>
          <w:lang w:val="en-US"/>
        </w:rPr>
        <w:t>Roc</w:t>
      </w:r>
      <w:r w:rsidR="00114776" w:rsidRPr="00FB14A7">
        <w:rPr>
          <w:color w:val="000000"/>
          <w:lang w:val="en-US"/>
        </w:rPr>
        <w:t xml:space="preserve">, D. Greaves, </w:t>
      </w:r>
      <w:r w:rsidRPr="00FB14A7">
        <w:rPr>
          <w:color w:val="000000"/>
          <w:lang w:val="en-US"/>
        </w:rPr>
        <w:t xml:space="preserve">K. </w:t>
      </w:r>
      <w:r w:rsidR="00114776" w:rsidRPr="00FB14A7">
        <w:rPr>
          <w:color w:val="000000"/>
          <w:lang w:val="en-US"/>
        </w:rPr>
        <w:t>Thyng</w:t>
      </w:r>
      <w:r w:rsidRPr="00FB14A7">
        <w:rPr>
          <w:color w:val="000000"/>
          <w:lang w:val="en-US"/>
        </w:rPr>
        <w:t>, and D.</w:t>
      </w:r>
      <w:r w:rsidR="00114776" w:rsidRPr="00FB14A7">
        <w:rPr>
          <w:color w:val="000000"/>
          <w:lang w:val="en-US"/>
        </w:rPr>
        <w:t xml:space="preserve"> Conley, </w:t>
      </w:r>
      <w:r w:rsidRPr="00FB14A7">
        <w:rPr>
          <w:color w:val="000000"/>
          <w:lang w:val="en-US"/>
        </w:rPr>
        <w:t>“</w:t>
      </w:r>
      <w:r w:rsidR="00114776" w:rsidRPr="00FB14A7">
        <w:rPr>
          <w:color w:val="000000"/>
          <w:lang w:val="en-US"/>
        </w:rPr>
        <w:t>Tidal turbine representation: towards realistic applications</w:t>
      </w:r>
      <w:r w:rsidR="00FB14A7" w:rsidRPr="00FB14A7">
        <w:rPr>
          <w:color w:val="000000"/>
          <w:lang w:val="en-US"/>
        </w:rPr>
        <w:t>,</w:t>
      </w:r>
      <w:r w:rsidRPr="00FB14A7">
        <w:rPr>
          <w:color w:val="000000"/>
          <w:lang w:val="en-US"/>
        </w:rPr>
        <w:t>”</w:t>
      </w:r>
      <w:r w:rsidR="00114776" w:rsidRPr="00FB14A7">
        <w:rPr>
          <w:color w:val="000000"/>
          <w:lang w:val="en-US"/>
        </w:rPr>
        <w:t xml:space="preserve"> </w:t>
      </w:r>
      <w:r w:rsidR="00114776" w:rsidRPr="00FB14A7">
        <w:rPr>
          <w:i/>
          <w:color w:val="000000"/>
          <w:lang w:val="en-US"/>
        </w:rPr>
        <w:t>Ocean Engineering</w:t>
      </w:r>
      <w:r w:rsidR="00114776" w:rsidRPr="00FB14A7">
        <w:rPr>
          <w:color w:val="000000"/>
          <w:lang w:val="en-US"/>
        </w:rPr>
        <w:t xml:space="preserve">, </w:t>
      </w:r>
      <w:r w:rsidRPr="00FB14A7">
        <w:rPr>
          <w:color w:val="000000"/>
          <w:lang w:val="en-US"/>
        </w:rPr>
        <w:t xml:space="preserve">vol. </w:t>
      </w:r>
      <w:r w:rsidR="00114776" w:rsidRPr="00FB14A7">
        <w:rPr>
          <w:color w:val="000000"/>
          <w:lang w:val="en-US"/>
        </w:rPr>
        <w:t xml:space="preserve">78, </w:t>
      </w:r>
      <w:r w:rsidRPr="00FB14A7">
        <w:rPr>
          <w:color w:val="000000"/>
          <w:lang w:val="en-US"/>
        </w:rPr>
        <w:t xml:space="preserve">pp. </w:t>
      </w:r>
      <w:r w:rsidR="00114776" w:rsidRPr="00FB14A7">
        <w:rPr>
          <w:color w:val="000000"/>
          <w:lang w:val="en-US"/>
        </w:rPr>
        <w:t>95-111</w:t>
      </w:r>
      <w:r w:rsidRPr="00FB14A7">
        <w:rPr>
          <w:color w:val="000000"/>
          <w:lang w:val="en-US"/>
        </w:rPr>
        <w:t>, 2014</w:t>
      </w:r>
      <w:r w:rsidR="00114776" w:rsidRPr="00FB14A7">
        <w:rPr>
          <w:color w:val="000000"/>
          <w:lang w:val="en-US"/>
        </w:rPr>
        <w:t>.</w:t>
      </w:r>
      <w:r w:rsidR="00114776" w:rsidRPr="00FB14A7">
        <w:rPr>
          <w:rStyle w:val="Lienhypertexte"/>
          <w:color w:val="000000"/>
          <w:sz w:val="22"/>
          <w:szCs w:val="22"/>
          <w:lang w:val="en-US"/>
        </w:rPr>
        <w:t xml:space="preserve"> </w:t>
      </w:r>
    </w:p>
    <w:p w14:paraId="06CEB3DA" w14:textId="46A8E6CD" w:rsidR="00114776" w:rsidRPr="00FB14A7" w:rsidRDefault="0013401E" w:rsidP="003844A5">
      <w:pPr>
        <w:pStyle w:val="Paragraphedeliste"/>
        <w:numPr>
          <w:ilvl w:val="0"/>
          <w:numId w:val="19"/>
        </w:numPr>
        <w:spacing w:after="200"/>
        <w:ind w:left="357" w:hanging="357"/>
        <w:contextualSpacing w:val="0"/>
        <w:rPr>
          <w:color w:val="000000"/>
          <w:lang w:val="en-US"/>
        </w:rPr>
      </w:pPr>
      <w:r w:rsidRPr="00FB14A7">
        <w:rPr>
          <w:bCs/>
          <w:color w:val="000000"/>
          <w:lang w:val="en-US"/>
        </w:rPr>
        <w:t xml:space="preserve">R. </w:t>
      </w:r>
      <w:r w:rsidR="00114776" w:rsidRPr="00FB14A7">
        <w:rPr>
          <w:bCs/>
          <w:color w:val="000000"/>
          <w:lang w:val="en-US"/>
        </w:rPr>
        <w:t>Rajagopalan</w:t>
      </w:r>
      <w:r w:rsidR="00FB14A7" w:rsidRPr="00FB14A7">
        <w:rPr>
          <w:bCs/>
          <w:color w:val="000000"/>
          <w:lang w:val="en-US"/>
        </w:rPr>
        <w:t xml:space="preserve"> </w:t>
      </w:r>
      <w:r w:rsidRPr="00FB14A7">
        <w:rPr>
          <w:bCs/>
          <w:color w:val="000000"/>
          <w:lang w:val="en-US"/>
        </w:rPr>
        <w:t>and</w:t>
      </w:r>
      <w:r w:rsidR="00114776" w:rsidRPr="00FB14A7">
        <w:rPr>
          <w:bCs/>
          <w:color w:val="000000"/>
          <w:lang w:val="en-US"/>
        </w:rPr>
        <w:t xml:space="preserve"> </w:t>
      </w:r>
      <w:r w:rsidRPr="00FB14A7">
        <w:rPr>
          <w:bCs/>
          <w:color w:val="000000"/>
          <w:lang w:val="en-US"/>
        </w:rPr>
        <w:t xml:space="preserve">J. </w:t>
      </w:r>
      <w:r w:rsidR="00114776" w:rsidRPr="00FB14A7">
        <w:rPr>
          <w:bCs/>
          <w:color w:val="000000"/>
          <w:lang w:val="en-US"/>
        </w:rPr>
        <w:t>Fanucci</w:t>
      </w:r>
      <w:r w:rsidRPr="00FB14A7">
        <w:rPr>
          <w:bCs/>
          <w:color w:val="000000"/>
          <w:lang w:val="en-US"/>
        </w:rPr>
        <w:t>,</w:t>
      </w:r>
      <w:r w:rsidR="00114776" w:rsidRPr="00FB14A7">
        <w:rPr>
          <w:bCs/>
          <w:color w:val="000000"/>
          <w:lang w:val="en-US"/>
        </w:rPr>
        <w:t xml:space="preserve"> </w:t>
      </w:r>
      <w:r w:rsidRPr="00FB14A7">
        <w:rPr>
          <w:bCs/>
          <w:color w:val="000000"/>
          <w:lang w:val="en-US"/>
        </w:rPr>
        <w:t>“</w:t>
      </w:r>
      <w:r w:rsidR="00114776" w:rsidRPr="00FB14A7">
        <w:rPr>
          <w:bCs/>
          <w:color w:val="000000"/>
          <w:lang w:val="en-US"/>
        </w:rPr>
        <w:t>Finite difference model for vertical-axis wind turbines</w:t>
      </w:r>
      <w:r w:rsidR="00FB14A7" w:rsidRPr="00FB14A7">
        <w:rPr>
          <w:bCs/>
          <w:color w:val="000000"/>
          <w:lang w:val="en-US"/>
        </w:rPr>
        <w:t>,</w:t>
      </w:r>
      <w:r w:rsidRPr="00FB14A7">
        <w:rPr>
          <w:bCs/>
          <w:color w:val="000000"/>
          <w:lang w:val="en-US"/>
        </w:rPr>
        <w:t>”</w:t>
      </w:r>
      <w:r w:rsidR="00114776" w:rsidRPr="00FB14A7">
        <w:rPr>
          <w:bCs/>
          <w:color w:val="000000"/>
          <w:lang w:val="en-US"/>
        </w:rPr>
        <w:t xml:space="preserve"> </w:t>
      </w:r>
      <w:r w:rsidR="00FB14A7" w:rsidRPr="00FB14A7">
        <w:rPr>
          <w:bCs/>
          <w:color w:val="000000"/>
          <w:lang w:val="en-US"/>
        </w:rPr>
        <w:t xml:space="preserve"> </w:t>
      </w:r>
      <w:r w:rsidR="00114776" w:rsidRPr="00FB14A7">
        <w:rPr>
          <w:bCs/>
          <w:i/>
          <w:color w:val="000000"/>
          <w:lang w:val="en-US"/>
        </w:rPr>
        <w:t>AIAA</w:t>
      </w:r>
      <w:r w:rsidR="00114776" w:rsidRPr="00FB14A7">
        <w:rPr>
          <w:i/>
          <w:color w:val="000000"/>
          <w:lang w:val="en-US"/>
        </w:rPr>
        <w:t xml:space="preserve"> Journal of Propulsion and Power</w:t>
      </w:r>
      <w:r w:rsidR="00114776" w:rsidRPr="00FB14A7">
        <w:rPr>
          <w:color w:val="000000"/>
          <w:lang w:val="en-US"/>
        </w:rPr>
        <w:t xml:space="preserve">, </w:t>
      </w:r>
      <w:r w:rsidRPr="00FB14A7">
        <w:rPr>
          <w:color w:val="000000"/>
          <w:lang w:val="en-US"/>
        </w:rPr>
        <w:t xml:space="preserve">vol. </w:t>
      </w:r>
      <w:r w:rsidR="00114776" w:rsidRPr="00FB14A7">
        <w:rPr>
          <w:color w:val="000000"/>
          <w:lang w:val="en-US"/>
        </w:rPr>
        <w:t xml:space="preserve">1, </w:t>
      </w:r>
      <w:r w:rsidRPr="00FB14A7">
        <w:rPr>
          <w:color w:val="000000"/>
          <w:lang w:val="en-US"/>
        </w:rPr>
        <w:t xml:space="preserve">pp. </w:t>
      </w:r>
      <w:r w:rsidR="00114776" w:rsidRPr="00FB14A7">
        <w:rPr>
          <w:color w:val="000000"/>
          <w:lang w:val="en-US"/>
        </w:rPr>
        <w:t>432-436</w:t>
      </w:r>
      <w:r w:rsidRPr="00FB14A7">
        <w:rPr>
          <w:color w:val="000000"/>
          <w:lang w:val="en-US"/>
        </w:rPr>
        <w:t>, 1985</w:t>
      </w:r>
      <w:r w:rsidR="00114776" w:rsidRPr="00FB14A7">
        <w:rPr>
          <w:color w:val="000000"/>
          <w:lang w:val="en-US"/>
        </w:rPr>
        <w:t>.</w:t>
      </w:r>
    </w:p>
    <w:p w14:paraId="42D661C6" w14:textId="77777777" w:rsidR="00114776" w:rsidRPr="00182DC0" w:rsidRDefault="00114776" w:rsidP="000C2E90">
      <w:pPr>
        <w:spacing w:after="60"/>
        <w:rPr>
          <w:color w:val="000000"/>
          <w:szCs w:val="24"/>
          <w:lang w:val="en-US"/>
        </w:rPr>
      </w:pPr>
    </w:p>
    <w:sectPr w:rsidR="00114776" w:rsidRPr="00182DC0" w:rsidSect="00557102">
      <w:type w:val="continuous"/>
      <w:pgSz w:w="11907" w:h="16840" w:code="9"/>
      <w:pgMar w:top="1418" w:right="747" w:bottom="1079" w:left="616" w:header="567" w:footer="567" w:gutter="284"/>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F17BE" w14:textId="77777777" w:rsidR="00801313" w:rsidRDefault="00801313">
      <w:r>
        <w:separator/>
      </w:r>
    </w:p>
  </w:endnote>
  <w:endnote w:type="continuationSeparator" w:id="0">
    <w:p w14:paraId="38B84EB4" w14:textId="77777777" w:rsidR="00801313" w:rsidRDefault="0080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810659"/>
      <w:docPartObj>
        <w:docPartGallery w:val="Page Numbers (Bottom of Page)"/>
        <w:docPartUnique/>
      </w:docPartObj>
    </w:sdtPr>
    <w:sdtContent>
      <w:p w14:paraId="3E54AF55" w14:textId="095F6CD1" w:rsidR="00FB14A7" w:rsidRDefault="00FB14A7">
        <w:pPr>
          <w:pStyle w:val="Pieddepage"/>
          <w:jc w:val="center"/>
        </w:pPr>
        <w:r>
          <w:fldChar w:fldCharType="begin"/>
        </w:r>
        <w:r>
          <w:instrText>PAGE   \* MERGEFORMAT</w:instrText>
        </w:r>
        <w:r>
          <w:fldChar w:fldCharType="separate"/>
        </w:r>
        <w:r w:rsidR="000E6B3E" w:rsidRPr="000E6B3E">
          <w:rPr>
            <w:noProof/>
            <w:lang w:val="fr-FR"/>
          </w:rPr>
          <w:t>4</w:t>
        </w:r>
        <w:r>
          <w:fldChar w:fldCharType="end"/>
        </w:r>
      </w:p>
    </w:sdtContent>
  </w:sdt>
  <w:p w14:paraId="1E4C33D0" w14:textId="77777777" w:rsidR="00FB14A7" w:rsidRDefault="00FB14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935913"/>
      <w:docPartObj>
        <w:docPartGallery w:val="Page Numbers (Bottom of Page)"/>
        <w:docPartUnique/>
      </w:docPartObj>
    </w:sdtPr>
    <w:sdtContent>
      <w:p w14:paraId="6C702B75" w14:textId="30F54857" w:rsidR="00FB14A7" w:rsidRDefault="00FB14A7">
        <w:pPr>
          <w:pStyle w:val="Pieddepage"/>
          <w:jc w:val="center"/>
        </w:pPr>
        <w:r>
          <w:fldChar w:fldCharType="begin"/>
        </w:r>
        <w:r>
          <w:instrText>PAGE   \* MERGEFORMAT</w:instrText>
        </w:r>
        <w:r>
          <w:fldChar w:fldCharType="separate"/>
        </w:r>
        <w:r w:rsidR="000E6B3E" w:rsidRPr="000E6B3E">
          <w:rPr>
            <w:noProof/>
            <w:lang w:val="fr-FR"/>
          </w:rPr>
          <w:t>3</w:t>
        </w:r>
        <w:r>
          <w:fldChar w:fldCharType="end"/>
        </w:r>
      </w:p>
    </w:sdtContent>
  </w:sdt>
  <w:p w14:paraId="02592B9A" w14:textId="77777777" w:rsidR="00FB14A7" w:rsidRDefault="00FB14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279A1" w14:textId="77777777" w:rsidR="00801313" w:rsidRDefault="00801313">
      <w:r>
        <w:separator/>
      </w:r>
    </w:p>
  </w:footnote>
  <w:footnote w:type="continuationSeparator" w:id="0">
    <w:p w14:paraId="23B41E47" w14:textId="77777777" w:rsidR="00801313" w:rsidRDefault="00801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B6CC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B0BDB"/>
    <w:multiLevelType w:val="multilevel"/>
    <w:tmpl w:val="210E8238"/>
    <w:numStyleLink w:val="StandardBulletpoints"/>
  </w:abstractNum>
  <w:abstractNum w:abstractNumId="2" w15:restartNumberingAfterBreak="0">
    <w:nsid w:val="0DFC4122"/>
    <w:multiLevelType w:val="hybridMultilevel"/>
    <w:tmpl w:val="8568521A"/>
    <w:lvl w:ilvl="0" w:tplc="047EA3C6">
      <w:start w:val="1"/>
      <w:numFmt w:val="decimal"/>
      <w:lvlText w:val="[%1] "/>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876377"/>
    <w:multiLevelType w:val="hybridMultilevel"/>
    <w:tmpl w:val="06E60F58"/>
    <w:lvl w:ilvl="0" w:tplc="0E6EF07A">
      <w:start w:val="1"/>
      <w:numFmt w:val="bullet"/>
      <w:lvlText w:val=""/>
      <w:lvlJc w:val="left"/>
      <w:pPr>
        <w:ind w:left="720" w:hanging="360"/>
      </w:pPr>
      <w:rPr>
        <w:rFonts w:ascii="Symbol" w:eastAsia="MS Mincho"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476D2E"/>
    <w:multiLevelType w:val="hybridMultilevel"/>
    <w:tmpl w:val="B2121228"/>
    <w:lvl w:ilvl="0" w:tplc="10B443E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2771F"/>
    <w:multiLevelType w:val="multilevel"/>
    <w:tmpl w:val="210E8238"/>
    <w:styleLink w:val="StandardBulletpoints"/>
    <w:lvl w:ilvl="0">
      <w:start w:val="1"/>
      <w:numFmt w:val="bullet"/>
      <w:lvlText w:val=""/>
      <w:lvlJc w:val="left"/>
      <w:pPr>
        <w:tabs>
          <w:tab w:val="num" w:pos="284"/>
        </w:tabs>
        <w:ind w:left="284" w:hanging="284"/>
      </w:pPr>
      <w:rPr>
        <w:rFonts w:ascii="Symbol" w:hAnsi="Symbol" w:hint="default"/>
        <w:sz w:val="20"/>
        <w:szCs w:val="20"/>
      </w:rPr>
    </w:lvl>
    <w:lvl w:ilvl="1">
      <w:start w:val="1"/>
      <w:numFmt w:val="bullet"/>
      <w:lvlText w:val=""/>
      <w:lvlJc w:val="left"/>
      <w:pPr>
        <w:tabs>
          <w:tab w:val="num" w:pos="709"/>
        </w:tabs>
        <w:ind w:left="709" w:hanging="284"/>
      </w:pPr>
      <w:rPr>
        <w:rFonts w:ascii="Symbol" w:hAnsi="Symbol" w:hint="default"/>
        <w:sz w:val="20"/>
        <w:szCs w:val="20"/>
      </w:rPr>
    </w:lvl>
    <w:lvl w:ilvl="2">
      <w:start w:val="1"/>
      <w:numFmt w:val="bullet"/>
      <w:lvlText w:val=""/>
      <w:lvlJc w:val="left"/>
      <w:pPr>
        <w:tabs>
          <w:tab w:val="num" w:pos="2880"/>
        </w:tabs>
        <w:ind w:left="3240" w:hanging="360"/>
      </w:pPr>
      <w:rPr>
        <w:rFonts w:ascii="Symbol" w:hAnsi="Symbol"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4503AB2"/>
    <w:multiLevelType w:val="hybridMultilevel"/>
    <w:tmpl w:val="46DCE808"/>
    <w:lvl w:ilvl="0" w:tplc="5C7C8C7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71D2A66"/>
    <w:multiLevelType w:val="hybridMultilevel"/>
    <w:tmpl w:val="C39A6D4A"/>
    <w:lvl w:ilvl="0" w:tplc="739CB636">
      <w:start w:val="1"/>
      <w:numFmt w:val="bullet"/>
      <w:lvlText w:val=""/>
      <w:lvlJc w:val="left"/>
      <w:pPr>
        <w:ind w:left="720" w:hanging="360"/>
      </w:pPr>
      <w:rPr>
        <w:rFonts w:ascii="Symbol" w:eastAsia="MS Mincho"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C07829"/>
    <w:multiLevelType w:val="hybridMultilevel"/>
    <w:tmpl w:val="02FCFA9E"/>
    <w:lvl w:ilvl="0" w:tplc="D882A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1097F"/>
    <w:multiLevelType w:val="multilevel"/>
    <w:tmpl w:val="0F56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84398E"/>
    <w:multiLevelType w:val="hybridMultilevel"/>
    <w:tmpl w:val="F7F2C460"/>
    <w:lvl w:ilvl="0" w:tplc="C5E200A8">
      <w:start w:val="1"/>
      <w:numFmt w:val="bullet"/>
      <w:lvlText w:val=""/>
      <w:lvlJc w:val="left"/>
      <w:pPr>
        <w:tabs>
          <w:tab w:val="num" w:pos="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57962"/>
    <w:multiLevelType w:val="multilevel"/>
    <w:tmpl w:val="210E8238"/>
    <w:numStyleLink w:val="StandardBulletpoints"/>
  </w:abstractNum>
  <w:abstractNum w:abstractNumId="12" w15:restartNumberingAfterBreak="0">
    <w:nsid w:val="420E5508"/>
    <w:multiLevelType w:val="hybridMultilevel"/>
    <w:tmpl w:val="A53C686E"/>
    <w:lvl w:ilvl="0" w:tplc="3028F64E">
      <w:start w:val="3"/>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8E74AC"/>
    <w:multiLevelType w:val="multilevel"/>
    <w:tmpl w:val="210E8238"/>
    <w:numStyleLink w:val="StandardBulletpoints"/>
  </w:abstractNum>
  <w:abstractNum w:abstractNumId="14" w15:restartNumberingAfterBreak="0">
    <w:nsid w:val="571E72A2"/>
    <w:multiLevelType w:val="multilevel"/>
    <w:tmpl w:val="210E8238"/>
    <w:numStyleLink w:val="StandardBulletpoints"/>
  </w:abstractNum>
  <w:abstractNum w:abstractNumId="15" w15:restartNumberingAfterBreak="0">
    <w:nsid w:val="604804E7"/>
    <w:multiLevelType w:val="hybridMultilevel"/>
    <w:tmpl w:val="DCAEB264"/>
    <w:lvl w:ilvl="0" w:tplc="15223AF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14449E3"/>
    <w:multiLevelType w:val="multilevel"/>
    <w:tmpl w:val="210E8238"/>
    <w:numStyleLink w:val="StandardBulletpoints"/>
  </w:abstractNum>
  <w:abstractNum w:abstractNumId="17" w15:restartNumberingAfterBreak="0">
    <w:nsid w:val="6D8F6562"/>
    <w:multiLevelType w:val="hybridMultilevel"/>
    <w:tmpl w:val="2C3A0C0C"/>
    <w:lvl w:ilvl="0" w:tplc="94A0420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0B7A8B"/>
    <w:multiLevelType w:val="multilevel"/>
    <w:tmpl w:val="210E8238"/>
    <w:numStyleLink w:val="StandardBulletpoints"/>
  </w:abstractNum>
  <w:num w:numId="1">
    <w:abstractNumId w:val="17"/>
  </w:num>
  <w:num w:numId="2">
    <w:abstractNumId w:val="10"/>
  </w:num>
  <w:num w:numId="3">
    <w:abstractNumId w:val="5"/>
  </w:num>
  <w:num w:numId="4">
    <w:abstractNumId w:val="16"/>
  </w:num>
  <w:num w:numId="5">
    <w:abstractNumId w:val="13"/>
  </w:num>
  <w:num w:numId="6">
    <w:abstractNumId w:val="11"/>
  </w:num>
  <w:num w:numId="7">
    <w:abstractNumId w:val="14"/>
  </w:num>
  <w:num w:numId="8">
    <w:abstractNumId w:val="1"/>
  </w:num>
  <w:num w:numId="9">
    <w:abstractNumId w:val="18"/>
  </w:num>
  <w:num w:numId="10">
    <w:abstractNumId w:val="8"/>
  </w:num>
  <w:num w:numId="11">
    <w:abstractNumId w:val="15"/>
  </w:num>
  <w:num w:numId="12">
    <w:abstractNumId w:val="6"/>
  </w:num>
  <w:num w:numId="13">
    <w:abstractNumId w:val="0"/>
  </w:num>
  <w:num w:numId="14">
    <w:abstractNumId w:val="9"/>
  </w:num>
  <w:num w:numId="15">
    <w:abstractNumId w:val="7"/>
  </w:num>
  <w:num w:numId="16">
    <w:abstractNumId w:val="3"/>
  </w:num>
  <w:num w:numId="17">
    <w:abstractNumId w:val="12"/>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BA"/>
    <w:rsid w:val="00005B37"/>
    <w:rsid w:val="00012443"/>
    <w:rsid w:val="00026858"/>
    <w:rsid w:val="00030C59"/>
    <w:rsid w:val="00042AE3"/>
    <w:rsid w:val="00045917"/>
    <w:rsid w:val="00046F25"/>
    <w:rsid w:val="00047F23"/>
    <w:rsid w:val="000527F1"/>
    <w:rsid w:val="00063AC8"/>
    <w:rsid w:val="00066F9B"/>
    <w:rsid w:val="00067120"/>
    <w:rsid w:val="00077B4C"/>
    <w:rsid w:val="00084437"/>
    <w:rsid w:val="0009344D"/>
    <w:rsid w:val="000971E2"/>
    <w:rsid w:val="00097502"/>
    <w:rsid w:val="000A2F82"/>
    <w:rsid w:val="000A50B8"/>
    <w:rsid w:val="000A6991"/>
    <w:rsid w:val="000B1ECA"/>
    <w:rsid w:val="000B55BB"/>
    <w:rsid w:val="000C2E90"/>
    <w:rsid w:val="000C579E"/>
    <w:rsid w:val="000C5F3C"/>
    <w:rsid w:val="000E0295"/>
    <w:rsid w:val="000E6B3E"/>
    <w:rsid w:val="000E795C"/>
    <w:rsid w:val="001048F4"/>
    <w:rsid w:val="0010573F"/>
    <w:rsid w:val="00107C17"/>
    <w:rsid w:val="001111F8"/>
    <w:rsid w:val="00113EE6"/>
    <w:rsid w:val="00114776"/>
    <w:rsid w:val="001148E5"/>
    <w:rsid w:val="00114AD6"/>
    <w:rsid w:val="00117746"/>
    <w:rsid w:val="00120923"/>
    <w:rsid w:val="00127EC6"/>
    <w:rsid w:val="00132196"/>
    <w:rsid w:val="0013315B"/>
    <w:rsid w:val="0013401E"/>
    <w:rsid w:val="001414F1"/>
    <w:rsid w:val="001505E6"/>
    <w:rsid w:val="00161F62"/>
    <w:rsid w:val="00163558"/>
    <w:rsid w:val="00170639"/>
    <w:rsid w:val="001720E0"/>
    <w:rsid w:val="00173068"/>
    <w:rsid w:val="001823CA"/>
    <w:rsid w:val="00182CE1"/>
    <w:rsid w:val="00182DC0"/>
    <w:rsid w:val="00183702"/>
    <w:rsid w:val="00183D20"/>
    <w:rsid w:val="00185073"/>
    <w:rsid w:val="00185DC1"/>
    <w:rsid w:val="00185FE4"/>
    <w:rsid w:val="001A2484"/>
    <w:rsid w:val="001A2889"/>
    <w:rsid w:val="001A35A7"/>
    <w:rsid w:val="001A3897"/>
    <w:rsid w:val="001A3EF0"/>
    <w:rsid w:val="001A58D9"/>
    <w:rsid w:val="001A68F4"/>
    <w:rsid w:val="001A779F"/>
    <w:rsid w:val="001B4484"/>
    <w:rsid w:val="001B461D"/>
    <w:rsid w:val="001B6E4E"/>
    <w:rsid w:val="001B71F6"/>
    <w:rsid w:val="001C51E2"/>
    <w:rsid w:val="001D0700"/>
    <w:rsid w:val="001D1138"/>
    <w:rsid w:val="001D1F2E"/>
    <w:rsid w:val="001D2C22"/>
    <w:rsid w:val="001D6C4A"/>
    <w:rsid w:val="001E59F4"/>
    <w:rsid w:val="001E6BED"/>
    <w:rsid w:val="001F1F6A"/>
    <w:rsid w:val="001F3C77"/>
    <w:rsid w:val="00206FF6"/>
    <w:rsid w:val="00207D28"/>
    <w:rsid w:val="00215039"/>
    <w:rsid w:val="00215B08"/>
    <w:rsid w:val="00215B50"/>
    <w:rsid w:val="0023132C"/>
    <w:rsid w:val="00232824"/>
    <w:rsid w:val="00243D8A"/>
    <w:rsid w:val="00247934"/>
    <w:rsid w:val="00251DCD"/>
    <w:rsid w:val="00256E26"/>
    <w:rsid w:val="00264A1A"/>
    <w:rsid w:val="00267FE7"/>
    <w:rsid w:val="00270E32"/>
    <w:rsid w:val="00272830"/>
    <w:rsid w:val="0027350B"/>
    <w:rsid w:val="00277AD3"/>
    <w:rsid w:val="00286259"/>
    <w:rsid w:val="00286981"/>
    <w:rsid w:val="0029411D"/>
    <w:rsid w:val="0029643D"/>
    <w:rsid w:val="002A2760"/>
    <w:rsid w:val="002A6D9A"/>
    <w:rsid w:val="002B1DAF"/>
    <w:rsid w:val="002D024D"/>
    <w:rsid w:val="002D1B3F"/>
    <w:rsid w:val="002D5C17"/>
    <w:rsid w:val="002D7375"/>
    <w:rsid w:val="002F57F1"/>
    <w:rsid w:val="002F64E0"/>
    <w:rsid w:val="00301AA6"/>
    <w:rsid w:val="00306FA3"/>
    <w:rsid w:val="003103DF"/>
    <w:rsid w:val="0031297C"/>
    <w:rsid w:val="0031607A"/>
    <w:rsid w:val="0031794C"/>
    <w:rsid w:val="00322FE5"/>
    <w:rsid w:val="00326397"/>
    <w:rsid w:val="003268B3"/>
    <w:rsid w:val="0033158A"/>
    <w:rsid w:val="00336C04"/>
    <w:rsid w:val="0035387E"/>
    <w:rsid w:val="0035790C"/>
    <w:rsid w:val="00360A93"/>
    <w:rsid w:val="0036248F"/>
    <w:rsid w:val="003676AC"/>
    <w:rsid w:val="00377207"/>
    <w:rsid w:val="00382D7E"/>
    <w:rsid w:val="003844A5"/>
    <w:rsid w:val="003846E5"/>
    <w:rsid w:val="00387186"/>
    <w:rsid w:val="003932C2"/>
    <w:rsid w:val="00394EF6"/>
    <w:rsid w:val="003A0CA2"/>
    <w:rsid w:val="003A1F53"/>
    <w:rsid w:val="003A2FBE"/>
    <w:rsid w:val="003A700C"/>
    <w:rsid w:val="003B05BC"/>
    <w:rsid w:val="003C206B"/>
    <w:rsid w:val="003C2A8C"/>
    <w:rsid w:val="003C61A6"/>
    <w:rsid w:val="003C6C8E"/>
    <w:rsid w:val="003D2D42"/>
    <w:rsid w:val="003D4BBC"/>
    <w:rsid w:val="00405A54"/>
    <w:rsid w:val="004076E1"/>
    <w:rsid w:val="004105C3"/>
    <w:rsid w:val="004124B8"/>
    <w:rsid w:val="004167FB"/>
    <w:rsid w:val="0041697C"/>
    <w:rsid w:val="004220EF"/>
    <w:rsid w:val="004238DF"/>
    <w:rsid w:val="00424EFB"/>
    <w:rsid w:val="004325A5"/>
    <w:rsid w:val="004362DF"/>
    <w:rsid w:val="004415F5"/>
    <w:rsid w:val="00441633"/>
    <w:rsid w:val="004422ED"/>
    <w:rsid w:val="00447D85"/>
    <w:rsid w:val="00460292"/>
    <w:rsid w:val="0046487E"/>
    <w:rsid w:val="00466CD6"/>
    <w:rsid w:val="00467A49"/>
    <w:rsid w:val="00476F57"/>
    <w:rsid w:val="004776E5"/>
    <w:rsid w:val="0049440E"/>
    <w:rsid w:val="004A0EA9"/>
    <w:rsid w:val="004B0835"/>
    <w:rsid w:val="004B2AD5"/>
    <w:rsid w:val="004B66E2"/>
    <w:rsid w:val="004B7177"/>
    <w:rsid w:val="004C00A9"/>
    <w:rsid w:val="004C092A"/>
    <w:rsid w:val="004D1E5D"/>
    <w:rsid w:val="004D2CE9"/>
    <w:rsid w:val="004D4781"/>
    <w:rsid w:val="004D7828"/>
    <w:rsid w:val="004E046F"/>
    <w:rsid w:val="004F1407"/>
    <w:rsid w:val="004F44AF"/>
    <w:rsid w:val="00505795"/>
    <w:rsid w:val="00507586"/>
    <w:rsid w:val="00520551"/>
    <w:rsid w:val="00525E72"/>
    <w:rsid w:val="00526374"/>
    <w:rsid w:val="0053506C"/>
    <w:rsid w:val="00543906"/>
    <w:rsid w:val="00543C04"/>
    <w:rsid w:val="00552273"/>
    <w:rsid w:val="005545B5"/>
    <w:rsid w:val="00557102"/>
    <w:rsid w:val="00576066"/>
    <w:rsid w:val="00585D33"/>
    <w:rsid w:val="005904A8"/>
    <w:rsid w:val="005953BE"/>
    <w:rsid w:val="00595632"/>
    <w:rsid w:val="005A57D5"/>
    <w:rsid w:val="005A6AEE"/>
    <w:rsid w:val="005B2428"/>
    <w:rsid w:val="005C1AF6"/>
    <w:rsid w:val="005C2329"/>
    <w:rsid w:val="005C292D"/>
    <w:rsid w:val="005C4753"/>
    <w:rsid w:val="005C4E7C"/>
    <w:rsid w:val="005D47F6"/>
    <w:rsid w:val="005D637E"/>
    <w:rsid w:val="005D7BA6"/>
    <w:rsid w:val="00600BD0"/>
    <w:rsid w:val="00606870"/>
    <w:rsid w:val="00612B8B"/>
    <w:rsid w:val="0061670F"/>
    <w:rsid w:val="00621E3E"/>
    <w:rsid w:val="0062433E"/>
    <w:rsid w:val="00626BF6"/>
    <w:rsid w:val="006438F0"/>
    <w:rsid w:val="00645069"/>
    <w:rsid w:val="00647219"/>
    <w:rsid w:val="006477CC"/>
    <w:rsid w:val="00660063"/>
    <w:rsid w:val="00662285"/>
    <w:rsid w:val="00663794"/>
    <w:rsid w:val="00676713"/>
    <w:rsid w:val="00683CEE"/>
    <w:rsid w:val="006871F9"/>
    <w:rsid w:val="00693467"/>
    <w:rsid w:val="00694BB9"/>
    <w:rsid w:val="006A0190"/>
    <w:rsid w:val="006A62FB"/>
    <w:rsid w:val="006B0AB2"/>
    <w:rsid w:val="006C1254"/>
    <w:rsid w:val="006C57D5"/>
    <w:rsid w:val="006D0809"/>
    <w:rsid w:val="006D2019"/>
    <w:rsid w:val="006D234C"/>
    <w:rsid w:val="006D24EC"/>
    <w:rsid w:val="006D2A84"/>
    <w:rsid w:val="006D3BA7"/>
    <w:rsid w:val="006D5747"/>
    <w:rsid w:val="006E2E4B"/>
    <w:rsid w:val="006F2123"/>
    <w:rsid w:val="006F6698"/>
    <w:rsid w:val="00712F9D"/>
    <w:rsid w:val="00721801"/>
    <w:rsid w:val="00727441"/>
    <w:rsid w:val="00732F66"/>
    <w:rsid w:val="0074429E"/>
    <w:rsid w:val="00745EB0"/>
    <w:rsid w:val="00754E88"/>
    <w:rsid w:val="00755277"/>
    <w:rsid w:val="00757B68"/>
    <w:rsid w:val="0076266D"/>
    <w:rsid w:val="007643D6"/>
    <w:rsid w:val="00764D34"/>
    <w:rsid w:val="007736C8"/>
    <w:rsid w:val="00773B6C"/>
    <w:rsid w:val="00776164"/>
    <w:rsid w:val="007820D5"/>
    <w:rsid w:val="00786E9B"/>
    <w:rsid w:val="00794D1B"/>
    <w:rsid w:val="007A011A"/>
    <w:rsid w:val="007A149D"/>
    <w:rsid w:val="007A156A"/>
    <w:rsid w:val="007A4296"/>
    <w:rsid w:val="007B4C00"/>
    <w:rsid w:val="007B5720"/>
    <w:rsid w:val="007C3EE8"/>
    <w:rsid w:val="007E0404"/>
    <w:rsid w:val="007E0638"/>
    <w:rsid w:val="007E0D51"/>
    <w:rsid w:val="007E1546"/>
    <w:rsid w:val="007E3F70"/>
    <w:rsid w:val="007E6BF4"/>
    <w:rsid w:val="007F3F0A"/>
    <w:rsid w:val="007F7470"/>
    <w:rsid w:val="008001B8"/>
    <w:rsid w:val="008007BB"/>
    <w:rsid w:val="00801313"/>
    <w:rsid w:val="008101C1"/>
    <w:rsid w:val="00811FCC"/>
    <w:rsid w:val="00815DC9"/>
    <w:rsid w:val="00834962"/>
    <w:rsid w:val="00845067"/>
    <w:rsid w:val="00847B81"/>
    <w:rsid w:val="00857D15"/>
    <w:rsid w:val="0086168C"/>
    <w:rsid w:val="008647D3"/>
    <w:rsid w:val="00864AF1"/>
    <w:rsid w:val="00866900"/>
    <w:rsid w:val="0087530C"/>
    <w:rsid w:val="00883DAF"/>
    <w:rsid w:val="00884803"/>
    <w:rsid w:val="0089007C"/>
    <w:rsid w:val="0089186E"/>
    <w:rsid w:val="00894648"/>
    <w:rsid w:val="008A04E9"/>
    <w:rsid w:val="008A50AA"/>
    <w:rsid w:val="008B3C71"/>
    <w:rsid w:val="008B73E9"/>
    <w:rsid w:val="008B7BBA"/>
    <w:rsid w:val="008C24FE"/>
    <w:rsid w:val="008C6546"/>
    <w:rsid w:val="008D24C8"/>
    <w:rsid w:val="008D43AA"/>
    <w:rsid w:val="008E147F"/>
    <w:rsid w:val="009057EA"/>
    <w:rsid w:val="00911800"/>
    <w:rsid w:val="00922C57"/>
    <w:rsid w:val="00923EBD"/>
    <w:rsid w:val="00924424"/>
    <w:rsid w:val="009254AB"/>
    <w:rsid w:val="00925735"/>
    <w:rsid w:val="00934DB6"/>
    <w:rsid w:val="009354EC"/>
    <w:rsid w:val="00936DCF"/>
    <w:rsid w:val="00940826"/>
    <w:rsid w:val="0094243F"/>
    <w:rsid w:val="00942D6B"/>
    <w:rsid w:val="00944C15"/>
    <w:rsid w:val="00953BDC"/>
    <w:rsid w:val="00961E25"/>
    <w:rsid w:val="0096623A"/>
    <w:rsid w:val="00966685"/>
    <w:rsid w:val="009713E5"/>
    <w:rsid w:val="00971C83"/>
    <w:rsid w:val="009730CA"/>
    <w:rsid w:val="00973C79"/>
    <w:rsid w:val="00974E1C"/>
    <w:rsid w:val="00977190"/>
    <w:rsid w:val="00982F0C"/>
    <w:rsid w:val="009914CF"/>
    <w:rsid w:val="0099652B"/>
    <w:rsid w:val="009A0179"/>
    <w:rsid w:val="009A5E03"/>
    <w:rsid w:val="009A7255"/>
    <w:rsid w:val="009B2846"/>
    <w:rsid w:val="009B54AF"/>
    <w:rsid w:val="009C79EE"/>
    <w:rsid w:val="009D39B1"/>
    <w:rsid w:val="009D5100"/>
    <w:rsid w:val="009E2447"/>
    <w:rsid w:val="009E278A"/>
    <w:rsid w:val="009F3BDE"/>
    <w:rsid w:val="009F5807"/>
    <w:rsid w:val="009F75BD"/>
    <w:rsid w:val="00A04BD1"/>
    <w:rsid w:val="00A12613"/>
    <w:rsid w:val="00A216BE"/>
    <w:rsid w:val="00A2370C"/>
    <w:rsid w:val="00A244BE"/>
    <w:rsid w:val="00A254F2"/>
    <w:rsid w:val="00A30F33"/>
    <w:rsid w:val="00A34F9E"/>
    <w:rsid w:val="00A4052A"/>
    <w:rsid w:val="00A504FF"/>
    <w:rsid w:val="00A51140"/>
    <w:rsid w:val="00A534F1"/>
    <w:rsid w:val="00A539E0"/>
    <w:rsid w:val="00A606C6"/>
    <w:rsid w:val="00A62599"/>
    <w:rsid w:val="00A63746"/>
    <w:rsid w:val="00A66A2F"/>
    <w:rsid w:val="00A7125B"/>
    <w:rsid w:val="00A734CB"/>
    <w:rsid w:val="00A74AF0"/>
    <w:rsid w:val="00A92EFC"/>
    <w:rsid w:val="00AA06F1"/>
    <w:rsid w:val="00AA7E7D"/>
    <w:rsid w:val="00AB288F"/>
    <w:rsid w:val="00AB7DA2"/>
    <w:rsid w:val="00AC3C36"/>
    <w:rsid w:val="00AC49DF"/>
    <w:rsid w:val="00AE6FA0"/>
    <w:rsid w:val="00AE796E"/>
    <w:rsid w:val="00AF45C2"/>
    <w:rsid w:val="00B100E1"/>
    <w:rsid w:val="00B10A4C"/>
    <w:rsid w:val="00B12870"/>
    <w:rsid w:val="00B13F0E"/>
    <w:rsid w:val="00B16DAC"/>
    <w:rsid w:val="00B2190C"/>
    <w:rsid w:val="00B37611"/>
    <w:rsid w:val="00B42B20"/>
    <w:rsid w:val="00B432FF"/>
    <w:rsid w:val="00B451C2"/>
    <w:rsid w:val="00B54769"/>
    <w:rsid w:val="00B56F28"/>
    <w:rsid w:val="00B60ABD"/>
    <w:rsid w:val="00B742B3"/>
    <w:rsid w:val="00B75DCE"/>
    <w:rsid w:val="00B95415"/>
    <w:rsid w:val="00B96423"/>
    <w:rsid w:val="00BA16D9"/>
    <w:rsid w:val="00BA2FF4"/>
    <w:rsid w:val="00BA3F1B"/>
    <w:rsid w:val="00BA4B5C"/>
    <w:rsid w:val="00BB7E5D"/>
    <w:rsid w:val="00BC3BB5"/>
    <w:rsid w:val="00BC5CC2"/>
    <w:rsid w:val="00BC5CEE"/>
    <w:rsid w:val="00BC7D53"/>
    <w:rsid w:val="00BD13D2"/>
    <w:rsid w:val="00BD2F04"/>
    <w:rsid w:val="00BD32A1"/>
    <w:rsid w:val="00BD4952"/>
    <w:rsid w:val="00BD7189"/>
    <w:rsid w:val="00BE3ABE"/>
    <w:rsid w:val="00BE56E9"/>
    <w:rsid w:val="00BE611E"/>
    <w:rsid w:val="00BF37CC"/>
    <w:rsid w:val="00BF5CD5"/>
    <w:rsid w:val="00BF7867"/>
    <w:rsid w:val="00BF7C3B"/>
    <w:rsid w:val="00C007C1"/>
    <w:rsid w:val="00C05058"/>
    <w:rsid w:val="00C05C53"/>
    <w:rsid w:val="00C12D14"/>
    <w:rsid w:val="00C20523"/>
    <w:rsid w:val="00C308A7"/>
    <w:rsid w:val="00C3420D"/>
    <w:rsid w:val="00C4235C"/>
    <w:rsid w:val="00C445A7"/>
    <w:rsid w:val="00C44F63"/>
    <w:rsid w:val="00C47F7C"/>
    <w:rsid w:val="00C500D6"/>
    <w:rsid w:val="00C505B2"/>
    <w:rsid w:val="00C55BC4"/>
    <w:rsid w:val="00C55F8D"/>
    <w:rsid w:val="00C6366A"/>
    <w:rsid w:val="00C6374A"/>
    <w:rsid w:val="00C716C9"/>
    <w:rsid w:val="00C716D7"/>
    <w:rsid w:val="00C737DB"/>
    <w:rsid w:val="00C80FA3"/>
    <w:rsid w:val="00C91F2D"/>
    <w:rsid w:val="00C9429A"/>
    <w:rsid w:val="00CA0A94"/>
    <w:rsid w:val="00CA1D38"/>
    <w:rsid w:val="00CA55AB"/>
    <w:rsid w:val="00CB0CFA"/>
    <w:rsid w:val="00CB16CF"/>
    <w:rsid w:val="00CB6A7C"/>
    <w:rsid w:val="00CC19B8"/>
    <w:rsid w:val="00CC34C9"/>
    <w:rsid w:val="00CC439E"/>
    <w:rsid w:val="00CC6FB0"/>
    <w:rsid w:val="00CC776E"/>
    <w:rsid w:val="00CE1CBA"/>
    <w:rsid w:val="00CF2DD7"/>
    <w:rsid w:val="00CF5BEF"/>
    <w:rsid w:val="00D00ECB"/>
    <w:rsid w:val="00D0457A"/>
    <w:rsid w:val="00D04D0F"/>
    <w:rsid w:val="00D05C33"/>
    <w:rsid w:val="00D15BC7"/>
    <w:rsid w:val="00D20CF2"/>
    <w:rsid w:val="00D240D1"/>
    <w:rsid w:val="00D24D9F"/>
    <w:rsid w:val="00D34A3D"/>
    <w:rsid w:val="00D3569F"/>
    <w:rsid w:val="00D47712"/>
    <w:rsid w:val="00D504B7"/>
    <w:rsid w:val="00D52622"/>
    <w:rsid w:val="00D52CD8"/>
    <w:rsid w:val="00D536C3"/>
    <w:rsid w:val="00D60160"/>
    <w:rsid w:val="00D64D88"/>
    <w:rsid w:val="00D71E32"/>
    <w:rsid w:val="00D724CC"/>
    <w:rsid w:val="00D73393"/>
    <w:rsid w:val="00D75AE6"/>
    <w:rsid w:val="00D81E77"/>
    <w:rsid w:val="00D823A2"/>
    <w:rsid w:val="00D82D7B"/>
    <w:rsid w:val="00D82DA7"/>
    <w:rsid w:val="00D8383D"/>
    <w:rsid w:val="00D90C4D"/>
    <w:rsid w:val="00D94D76"/>
    <w:rsid w:val="00DA7BD5"/>
    <w:rsid w:val="00DB41C0"/>
    <w:rsid w:val="00DC2A1A"/>
    <w:rsid w:val="00DD191D"/>
    <w:rsid w:val="00DD1A72"/>
    <w:rsid w:val="00DD3CD1"/>
    <w:rsid w:val="00DE045A"/>
    <w:rsid w:val="00DF25E3"/>
    <w:rsid w:val="00DF3DA6"/>
    <w:rsid w:val="00DF7B9B"/>
    <w:rsid w:val="00E000C0"/>
    <w:rsid w:val="00E033A3"/>
    <w:rsid w:val="00E04B71"/>
    <w:rsid w:val="00E04FF4"/>
    <w:rsid w:val="00E071EC"/>
    <w:rsid w:val="00E0720A"/>
    <w:rsid w:val="00E11C2C"/>
    <w:rsid w:val="00E20019"/>
    <w:rsid w:val="00E2210B"/>
    <w:rsid w:val="00E27071"/>
    <w:rsid w:val="00E353D3"/>
    <w:rsid w:val="00E50247"/>
    <w:rsid w:val="00E54129"/>
    <w:rsid w:val="00E55BC8"/>
    <w:rsid w:val="00E61AE9"/>
    <w:rsid w:val="00E655C4"/>
    <w:rsid w:val="00E656F8"/>
    <w:rsid w:val="00E746CB"/>
    <w:rsid w:val="00E867DE"/>
    <w:rsid w:val="00E86B68"/>
    <w:rsid w:val="00E96CD8"/>
    <w:rsid w:val="00EA3651"/>
    <w:rsid w:val="00EA62CD"/>
    <w:rsid w:val="00EC1869"/>
    <w:rsid w:val="00EC3175"/>
    <w:rsid w:val="00ED0F2D"/>
    <w:rsid w:val="00ED70DE"/>
    <w:rsid w:val="00EE4BF7"/>
    <w:rsid w:val="00EF337C"/>
    <w:rsid w:val="00F00A37"/>
    <w:rsid w:val="00F031C6"/>
    <w:rsid w:val="00F04219"/>
    <w:rsid w:val="00F078BA"/>
    <w:rsid w:val="00F105B6"/>
    <w:rsid w:val="00F12A89"/>
    <w:rsid w:val="00F162EF"/>
    <w:rsid w:val="00F17553"/>
    <w:rsid w:val="00F245CC"/>
    <w:rsid w:val="00F24D46"/>
    <w:rsid w:val="00F25480"/>
    <w:rsid w:val="00F310D1"/>
    <w:rsid w:val="00F4021B"/>
    <w:rsid w:val="00F43769"/>
    <w:rsid w:val="00F444B2"/>
    <w:rsid w:val="00F47389"/>
    <w:rsid w:val="00F51216"/>
    <w:rsid w:val="00F76019"/>
    <w:rsid w:val="00F8694E"/>
    <w:rsid w:val="00F905DF"/>
    <w:rsid w:val="00F93169"/>
    <w:rsid w:val="00FB0FB3"/>
    <w:rsid w:val="00FB14A7"/>
    <w:rsid w:val="00FB45D1"/>
    <w:rsid w:val="00FC24A8"/>
    <w:rsid w:val="00FD5DAC"/>
    <w:rsid w:val="00FD6A21"/>
    <w:rsid w:val="00FD7659"/>
    <w:rsid w:val="00FE1135"/>
    <w:rsid w:val="00FE216E"/>
    <w:rsid w:val="00FE33C4"/>
    <w:rsid w:val="00FF32DC"/>
    <w:rsid w:val="00FF48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7624B"/>
  <w15:chartTrackingRefBased/>
  <w15:docId w15:val="{5E3AF555-5789-4E14-B1C9-1E541AA1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AA6"/>
    <w:pPr>
      <w:jc w:val="both"/>
    </w:pPr>
    <w:rPr>
      <w:sz w:val="24"/>
      <w:lang w:val="en-GB" w:eastAsia="ja-JP"/>
    </w:rPr>
  </w:style>
  <w:style w:type="paragraph" w:styleId="Titre1">
    <w:name w:val="heading 1"/>
    <w:basedOn w:val="Normal"/>
    <w:next w:val="Normal"/>
    <w:qFormat/>
    <w:rsid w:val="00953BDC"/>
    <w:pPr>
      <w:keepNext/>
      <w:jc w:val="left"/>
      <w:outlineLvl w:val="0"/>
    </w:pPr>
    <w:rPr>
      <w:rFonts w:ascii="Times New Roman Bold" w:hAnsi="Times New Roman Bold" w:cs="Arial"/>
      <w:b/>
      <w:bCs/>
      <w:caps/>
      <w:kern w:val="32"/>
    </w:rPr>
  </w:style>
  <w:style w:type="paragraph" w:styleId="Titre2">
    <w:name w:val="heading 2"/>
    <w:basedOn w:val="Normal"/>
    <w:next w:val="Normal"/>
    <w:qFormat/>
    <w:rsid w:val="00953BDC"/>
    <w:pPr>
      <w:keepNext/>
      <w:jc w:val="left"/>
      <w:outlineLvl w:val="1"/>
    </w:pPr>
    <w:rPr>
      <w:rFonts w:cs="Arial"/>
      <w:bCs/>
      <w:iCs/>
      <w:caps/>
    </w:rPr>
  </w:style>
  <w:style w:type="paragraph" w:styleId="Titre3">
    <w:name w:val="heading 3"/>
    <w:basedOn w:val="Normal"/>
    <w:next w:val="Normal"/>
    <w:qFormat/>
    <w:rsid w:val="00953BDC"/>
    <w:pPr>
      <w:keepNext/>
      <w:jc w:val="left"/>
      <w:outlineLvl w:val="2"/>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Title">
    <w:name w:val="Heading - Title"/>
    <w:basedOn w:val="Normal"/>
    <w:next w:val="Normal"/>
    <w:rsid w:val="00953BDC"/>
    <w:pPr>
      <w:jc w:val="left"/>
    </w:pPr>
    <w:rPr>
      <w:rFonts w:ascii="Times New Roman Bold" w:hAnsi="Times New Roman Bold"/>
      <w:b/>
      <w:caps/>
      <w:szCs w:val="24"/>
    </w:rPr>
  </w:style>
  <w:style w:type="numbering" w:customStyle="1" w:styleId="StandardBulletpoints">
    <w:name w:val="Standard Bulletpoints"/>
    <w:rsid w:val="00D823A2"/>
    <w:pPr>
      <w:numPr>
        <w:numId w:val="3"/>
      </w:numPr>
    </w:pPr>
  </w:style>
  <w:style w:type="paragraph" w:customStyle="1" w:styleId="StandardFigLabel">
    <w:name w:val="Standard Fig. Label"/>
    <w:basedOn w:val="Normal"/>
    <w:next w:val="Normal"/>
    <w:rsid w:val="00005B37"/>
    <w:rPr>
      <w:bCs/>
      <w:i/>
    </w:rPr>
  </w:style>
  <w:style w:type="character" w:customStyle="1" w:styleId="Normal-Bold">
    <w:name w:val="Normal - Bold"/>
    <w:rsid w:val="00AC3C36"/>
    <w:rPr>
      <w:b/>
      <w:bCs/>
    </w:rPr>
  </w:style>
  <w:style w:type="character" w:customStyle="1" w:styleId="Normal-Italic">
    <w:name w:val="Normal - Italic"/>
    <w:rsid w:val="00AC3C36"/>
    <w:rPr>
      <w:i/>
      <w:iCs/>
    </w:rPr>
  </w:style>
  <w:style w:type="paragraph" w:styleId="En-tte">
    <w:name w:val="header"/>
    <w:basedOn w:val="Normal"/>
    <w:rsid w:val="00FE216E"/>
    <w:pPr>
      <w:tabs>
        <w:tab w:val="center" w:pos="4320"/>
        <w:tab w:val="right" w:pos="8640"/>
      </w:tabs>
    </w:pPr>
  </w:style>
  <w:style w:type="paragraph" w:styleId="Pieddepage">
    <w:name w:val="footer"/>
    <w:basedOn w:val="Normal"/>
    <w:link w:val="PieddepageCar"/>
    <w:uiPriority w:val="99"/>
    <w:rsid w:val="00FE216E"/>
    <w:pPr>
      <w:tabs>
        <w:tab w:val="center" w:pos="4320"/>
        <w:tab w:val="right" w:pos="8640"/>
      </w:tabs>
    </w:pPr>
  </w:style>
  <w:style w:type="paragraph" w:customStyle="1" w:styleId="IEEEAuthorName">
    <w:name w:val="IEEE Author Name"/>
    <w:basedOn w:val="Normal"/>
    <w:next w:val="Normal"/>
    <w:rsid w:val="001C51E2"/>
    <w:pPr>
      <w:adjustRightInd w:val="0"/>
      <w:snapToGrid w:val="0"/>
      <w:spacing w:before="120" w:after="120"/>
      <w:jc w:val="center"/>
    </w:pPr>
    <w:rPr>
      <w:rFonts w:eastAsia="Times New Roman"/>
      <w:sz w:val="22"/>
      <w:szCs w:val="24"/>
      <w:lang w:eastAsia="en-GB"/>
    </w:rPr>
  </w:style>
  <w:style w:type="paragraph" w:customStyle="1" w:styleId="IEEEAuthorEmail">
    <w:name w:val="IEEE Author Email"/>
    <w:next w:val="Normal"/>
    <w:rsid w:val="001C51E2"/>
    <w:pPr>
      <w:spacing w:after="60"/>
      <w:jc w:val="center"/>
    </w:pPr>
    <w:rPr>
      <w:rFonts w:eastAsia="Times New Roman"/>
      <w:sz w:val="18"/>
      <w:szCs w:val="24"/>
      <w:lang w:val="en-GB" w:eastAsia="en-GB"/>
    </w:rPr>
  </w:style>
  <w:style w:type="character" w:styleId="Lienhypertexte">
    <w:name w:val="Hyperlink"/>
    <w:rsid w:val="001C51E2"/>
    <w:rPr>
      <w:color w:val="0000FF"/>
      <w:u w:val="single"/>
    </w:rPr>
  </w:style>
  <w:style w:type="character" w:customStyle="1" w:styleId="hps">
    <w:name w:val="hps"/>
    <w:rsid w:val="00693467"/>
  </w:style>
  <w:style w:type="paragraph" w:styleId="Lgende">
    <w:name w:val="caption"/>
    <w:basedOn w:val="Normal"/>
    <w:next w:val="Normal"/>
    <w:link w:val="LgendeCar"/>
    <w:qFormat/>
    <w:rsid w:val="0031297C"/>
    <w:rPr>
      <w:bCs/>
      <w:sz w:val="20"/>
    </w:rPr>
  </w:style>
  <w:style w:type="character" w:customStyle="1" w:styleId="LgendeCar">
    <w:name w:val="Légende Car"/>
    <w:link w:val="Lgende"/>
    <w:uiPriority w:val="99"/>
    <w:locked/>
    <w:rsid w:val="0031297C"/>
    <w:rPr>
      <w:bCs/>
      <w:lang w:val="en-GB" w:eastAsia="ja-JP"/>
    </w:rPr>
  </w:style>
  <w:style w:type="paragraph" w:styleId="Tabledesillustrations">
    <w:name w:val="table of figures"/>
    <w:basedOn w:val="Normal"/>
    <w:next w:val="Normal"/>
    <w:rsid w:val="00FF32DC"/>
  </w:style>
  <w:style w:type="paragraph" w:customStyle="1" w:styleId="StyleLgendeNonGras">
    <w:name w:val="Style Légende + Non Gras"/>
    <w:basedOn w:val="Lgende"/>
    <w:link w:val="StyleLgendeNonGrasCar"/>
    <w:uiPriority w:val="99"/>
    <w:rsid w:val="00794D1B"/>
    <w:pPr>
      <w:spacing w:line="320" w:lineRule="atLeast"/>
    </w:pPr>
    <w:rPr>
      <w:rFonts w:eastAsia="Times New Roman"/>
      <w:b/>
      <w:bCs w:val="0"/>
      <w:noProof/>
      <w:sz w:val="24"/>
      <w:szCs w:val="24"/>
      <w:lang w:val="x-none" w:eastAsia="x-none"/>
    </w:rPr>
  </w:style>
  <w:style w:type="character" w:customStyle="1" w:styleId="StyleLgendeNonGrasCar">
    <w:name w:val="Style Légende + Non Gras Car"/>
    <w:link w:val="StyleLgendeNonGras"/>
    <w:uiPriority w:val="99"/>
    <w:locked/>
    <w:rsid w:val="00794D1B"/>
    <w:rPr>
      <w:rFonts w:eastAsia="Times New Roman"/>
      <w:b/>
      <w:noProof/>
      <w:sz w:val="24"/>
      <w:szCs w:val="24"/>
      <w:lang w:val="x-none" w:eastAsia="x-none"/>
    </w:rPr>
  </w:style>
  <w:style w:type="character" w:styleId="Accentuation">
    <w:name w:val="Emphasis"/>
    <w:uiPriority w:val="99"/>
    <w:qFormat/>
    <w:rsid w:val="001823CA"/>
    <w:rPr>
      <w:rFonts w:cs="Times New Roman"/>
      <w:i/>
    </w:rPr>
  </w:style>
  <w:style w:type="table" w:styleId="Grilledutableau">
    <w:name w:val="Table Grid"/>
    <w:basedOn w:val="TableauNormal"/>
    <w:rsid w:val="004602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Policepardfaut"/>
    <w:rsid w:val="00BD2F04"/>
  </w:style>
  <w:style w:type="paragraph" w:styleId="Textedebulles">
    <w:name w:val="Balloon Text"/>
    <w:basedOn w:val="Normal"/>
    <w:link w:val="TextedebullesCar"/>
    <w:rsid w:val="006D2A84"/>
    <w:rPr>
      <w:rFonts w:ascii="Segoe UI" w:hAnsi="Segoe UI"/>
      <w:sz w:val="18"/>
      <w:szCs w:val="18"/>
    </w:rPr>
  </w:style>
  <w:style w:type="character" w:customStyle="1" w:styleId="TextedebullesCar">
    <w:name w:val="Texte de bulles Car"/>
    <w:link w:val="Textedebulles"/>
    <w:rsid w:val="006D2A84"/>
    <w:rPr>
      <w:rFonts w:ascii="Segoe UI" w:hAnsi="Segoe UI" w:cs="Segoe UI"/>
      <w:sz w:val="18"/>
      <w:szCs w:val="18"/>
      <w:lang w:val="en-GB" w:eastAsia="ja-JP"/>
    </w:rPr>
  </w:style>
  <w:style w:type="character" w:customStyle="1" w:styleId="articletypelabel">
    <w:name w:val="articletypelabel"/>
    <w:rsid w:val="00C12D14"/>
  </w:style>
  <w:style w:type="character" w:customStyle="1" w:styleId="apple-converted-space">
    <w:name w:val="apple-converted-space"/>
    <w:rsid w:val="00C12D14"/>
  </w:style>
  <w:style w:type="character" w:customStyle="1" w:styleId="hit">
    <w:name w:val="hit"/>
    <w:rsid w:val="00C12D14"/>
  </w:style>
  <w:style w:type="character" w:styleId="Marquedecommentaire">
    <w:name w:val="annotation reference"/>
    <w:rsid w:val="006871F9"/>
    <w:rPr>
      <w:sz w:val="16"/>
      <w:szCs w:val="16"/>
    </w:rPr>
  </w:style>
  <w:style w:type="paragraph" w:styleId="Commentaire">
    <w:name w:val="annotation text"/>
    <w:basedOn w:val="Normal"/>
    <w:link w:val="CommentaireCar"/>
    <w:rsid w:val="006871F9"/>
    <w:rPr>
      <w:sz w:val="20"/>
    </w:rPr>
  </w:style>
  <w:style w:type="character" w:customStyle="1" w:styleId="CommentaireCar">
    <w:name w:val="Commentaire Car"/>
    <w:link w:val="Commentaire"/>
    <w:rsid w:val="006871F9"/>
    <w:rPr>
      <w:lang w:val="en-GB" w:eastAsia="ja-JP"/>
    </w:rPr>
  </w:style>
  <w:style w:type="paragraph" w:styleId="Objetducommentaire">
    <w:name w:val="annotation subject"/>
    <w:basedOn w:val="Commentaire"/>
    <w:next w:val="Commentaire"/>
    <w:link w:val="ObjetducommentaireCar"/>
    <w:rsid w:val="006871F9"/>
    <w:rPr>
      <w:b/>
      <w:bCs/>
    </w:rPr>
  </w:style>
  <w:style w:type="character" w:customStyle="1" w:styleId="ObjetducommentaireCar">
    <w:name w:val="Objet du commentaire Car"/>
    <w:link w:val="Objetducommentaire"/>
    <w:rsid w:val="006871F9"/>
    <w:rPr>
      <w:b/>
      <w:bCs/>
      <w:lang w:val="en-GB" w:eastAsia="ja-JP"/>
    </w:rPr>
  </w:style>
  <w:style w:type="character" w:customStyle="1" w:styleId="highwire-cite-metadata-doi">
    <w:name w:val="highwire-cite-metadata-doi"/>
    <w:rsid w:val="00114776"/>
  </w:style>
  <w:style w:type="character" w:customStyle="1" w:styleId="label">
    <w:name w:val="label"/>
    <w:rsid w:val="00114776"/>
  </w:style>
  <w:style w:type="paragraph" w:styleId="Corpsdetexte">
    <w:name w:val="Body Text"/>
    <w:basedOn w:val="Normal"/>
    <w:link w:val="CorpsdetexteCar"/>
    <w:rsid w:val="00BA3F1B"/>
    <w:rPr>
      <w:rFonts w:eastAsia="SimSun"/>
      <w:szCs w:val="24"/>
      <w:lang w:val="x-none" w:eastAsia="x-none"/>
    </w:rPr>
  </w:style>
  <w:style w:type="character" w:customStyle="1" w:styleId="CorpsdetexteCar">
    <w:name w:val="Corps de texte Car"/>
    <w:basedOn w:val="Policepardfaut"/>
    <w:link w:val="Corpsdetexte"/>
    <w:rsid w:val="00BA3F1B"/>
    <w:rPr>
      <w:rFonts w:eastAsia="SimSun"/>
      <w:sz w:val="24"/>
      <w:szCs w:val="24"/>
      <w:lang w:val="x-none" w:eastAsia="x-none"/>
    </w:rPr>
  </w:style>
  <w:style w:type="paragraph" w:styleId="Paragraphedeliste">
    <w:name w:val="List Paragraph"/>
    <w:basedOn w:val="Normal"/>
    <w:uiPriority w:val="34"/>
    <w:qFormat/>
    <w:rsid w:val="0013401E"/>
    <w:pPr>
      <w:ind w:left="720"/>
      <w:contextualSpacing/>
    </w:pPr>
  </w:style>
  <w:style w:type="character" w:customStyle="1" w:styleId="PieddepageCar">
    <w:name w:val="Pied de page Car"/>
    <w:basedOn w:val="Policepardfaut"/>
    <w:link w:val="Pieddepage"/>
    <w:uiPriority w:val="99"/>
    <w:rsid w:val="00FB14A7"/>
    <w:rPr>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25128">
      <w:bodyDiv w:val="1"/>
      <w:marLeft w:val="0"/>
      <w:marRight w:val="0"/>
      <w:marTop w:val="0"/>
      <w:marBottom w:val="0"/>
      <w:divBdr>
        <w:top w:val="none" w:sz="0" w:space="0" w:color="auto"/>
        <w:left w:val="none" w:sz="0" w:space="0" w:color="auto"/>
        <w:bottom w:val="none" w:sz="0" w:space="0" w:color="auto"/>
        <w:right w:val="none" w:sz="0" w:space="0" w:color="auto"/>
      </w:divBdr>
    </w:div>
    <w:div w:id="89924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ED78A-2BC1-4C51-8777-282390B8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1095</Words>
  <Characters>6026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ASRANet 2006</vt:lpstr>
    </vt:vector>
  </TitlesOfParts>
  <Company>NA-ME @ UGS</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ASRANet 2006</dc:title>
  <dc:subject/>
  <dc:creator>Imtaz Ali Khan</dc:creator>
  <cp:keywords/>
  <dc:description/>
  <cp:lastModifiedBy>Alina Santa Cruz</cp:lastModifiedBy>
  <cp:revision>8</cp:revision>
  <cp:lastPrinted>2016-10-13T12:14:00Z</cp:lastPrinted>
  <dcterms:created xsi:type="dcterms:W3CDTF">2020-04-02T12:34:00Z</dcterms:created>
  <dcterms:modified xsi:type="dcterms:W3CDTF">2020-04-05T12:48:00Z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